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72" w:rsidRDefault="004E24E4" w:rsidP="00381A09">
      <w:pPr>
        <w:shd w:val="clear" w:color="auto" w:fill="FFFFFF"/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4E24E4" w:rsidRPr="004E24E4" w:rsidRDefault="004E24E4" w:rsidP="00381A09">
      <w:pPr>
        <w:shd w:val="clear" w:color="auto" w:fill="FFFFFF"/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«</w:t>
      </w:r>
      <w:r w:rsidR="00526272">
        <w:rPr>
          <w:rFonts w:eastAsia="Times New Roman" w:cs="Times New Roman"/>
          <w:sz w:val="24"/>
          <w:szCs w:val="24"/>
          <w:lang w:eastAsia="ru-RU"/>
        </w:rPr>
        <w:t>Иртовская основная школа»</w:t>
      </w:r>
    </w:p>
    <w:p w:rsidR="00526272" w:rsidRPr="009671DA" w:rsidRDefault="00526272" w:rsidP="00526272">
      <w:pPr>
        <w:pStyle w:val="a7"/>
        <w:ind w:left="3540"/>
        <w:jc w:val="right"/>
        <w:rPr>
          <w:rFonts w:ascii="Times New Roman" w:hAnsi="Times New Roman"/>
          <w:sz w:val="24"/>
          <w:szCs w:val="24"/>
        </w:rPr>
      </w:pPr>
      <w:r w:rsidRPr="009671DA">
        <w:rPr>
          <w:rFonts w:ascii="Times New Roman" w:hAnsi="Times New Roman"/>
          <w:sz w:val="24"/>
          <w:szCs w:val="24"/>
        </w:rPr>
        <w:t>УТВЕРЖДЕНО</w:t>
      </w:r>
    </w:p>
    <w:p w:rsidR="00526272" w:rsidRPr="000757BE" w:rsidRDefault="00526272" w:rsidP="00526272">
      <w:pPr>
        <w:pStyle w:val="a7"/>
        <w:ind w:left="3540"/>
        <w:jc w:val="right"/>
        <w:rPr>
          <w:rFonts w:ascii="Times New Roman" w:hAnsi="Times New Roman"/>
          <w:color w:val="FF0000"/>
          <w:sz w:val="24"/>
          <w:szCs w:val="24"/>
        </w:rPr>
      </w:pPr>
      <w:r w:rsidRPr="009671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Приказ </w:t>
      </w:r>
      <w:r w:rsidRPr="009B01FF">
        <w:rPr>
          <w:rFonts w:ascii="Times New Roman" w:hAnsi="Times New Roman"/>
          <w:sz w:val="24"/>
          <w:szCs w:val="24"/>
        </w:rPr>
        <w:t xml:space="preserve">№ </w:t>
      </w:r>
      <w:r w:rsidR="00381A09" w:rsidRPr="009B01FF">
        <w:rPr>
          <w:rFonts w:ascii="Times New Roman" w:hAnsi="Times New Roman"/>
          <w:sz w:val="24"/>
          <w:szCs w:val="24"/>
        </w:rPr>
        <w:t>2</w:t>
      </w:r>
      <w:r w:rsidR="009B01FF" w:rsidRPr="009B01FF">
        <w:rPr>
          <w:rFonts w:ascii="Times New Roman" w:hAnsi="Times New Roman"/>
          <w:sz w:val="24"/>
          <w:szCs w:val="24"/>
        </w:rPr>
        <w:t>0/2</w:t>
      </w:r>
      <w:r w:rsidRPr="009B01FF">
        <w:rPr>
          <w:rFonts w:ascii="Times New Roman" w:hAnsi="Times New Roman"/>
          <w:sz w:val="24"/>
          <w:szCs w:val="24"/>
        </w:rPr>
        <w:t xml:space="preserve"> от </w:t>
      </w:r>
      <w:r w:rsidR="009B01FF" w:rsidRPr="009B01FF">
        <w:rPr>
          <w:rFonts w:ascii="Times New Roman" w:hAnsi="Times New Roman"/>
          <w:sz w:val="24"/>
          <w:szCs w:val="24"/>
        </w:rPr>
        <w:t>29</w:t>
      </w:r>
      <w:r w:rsidR="00381A09" w:rsidRPr="009B01FF">
        <w:rPr>
          <w:rFonts w:ascii="Times New Roman" w:hAnsi="Times New Roman"/>
          <w:sz w:val="24"/>
          <w:szCs w:val="24"/>
        </w:rPr>
        <w:t>.04</w:t>
      </w:r>
      <w:r w:rsidRPr="009B01FF">
        <w:rPr>
          <w:rFonts w:ascii="Times New Roman" w:hAnsi="Times New Roman"/>
          <w:sz w:val="24"/>
          <w:szCs w:val="24"/>
        </w:rPr>
        <w:t>.202</w:t>
      </w:r>
      <w:r w:rsidR="009B01FF" w:rsidRPr="009B01FF">
        <w:rPr>
          <w:rFonts w:ascii="Times New Roman" w:hAnsi="Times New Roman"/>
          <w:sz w:val="24"/>
          <w:szCs w:val="24"/>
        </w:rPr>
        <w:t>5</w:t>
      </w:r>
      <w:r w:rsidRPr="00D97909">
        <w:rPr>
          <w:rFonts w:ascii="Times New Roman" w:hAnsi="Times New Roman"/>
          <w:sz w:val="24"/>
          <w:szCs w:val="24"/>
        </w:rPr>
        <w:t xml:space="preserve"> г.</w:t>
      </w:r>
    </w:p>
    <w:p w:rsidR="00526272" w:rsidRPr="009671DA" w:rsidRDefault="00526272" w:rsidP="00526272">
      <w:pPr>
        <w:pStyle w:val="a7"/>
        <w:ind w:left="3540"/>
        <w:jc w:val="right"/>
        <w:rPr>
          <w:rFonts w:ascii="Times New Roman" w:hAnsi="Times New Roman"/>
          <w:sz w:val="24"/>
          <w:szCs w:val="24"/>
        </w:rPr>
      </w:pPr>
      <w:r w:rsidRPr="009671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Директор МБОУ «</w:t>
      </w:r>
      <w:r>
        <w:rPr>
          <w:rFonts w:ascii="Times New Roman" w:hAnsi="Times New Roman"/>
          <w:sz w:val="24"/>
          <w:szCs w:val="24"/>
        </w:rPr>
        <w:t>Иртовская ОШ</w:t>
      </w:r>
      <w:r w:rsidRPr="009671DA">
        <w:rPr>
          <w:rFonts w:ascii="Times New Roman" w:hAnsi="Times New Roman"/>
          <w:sz w:val="24"/>
          <w:szCs w:val="24"/>
        </w:rPr>
        <w:t>»</w:t>
      </w:r>
    </w:p>
    <w:p w:rsidR="00526272" w:rsidRPr="009671DA" w:rsidRDefault="00526272" w:rsidP="00526272">
      <w:pPr>
        <w:pStyle w:val="a7"/>
        <w:ind w:left="3540"/>
        <w:jc w:val="right"/>
        <w:rPr>
          <w:rFonts w:ascii="Times New Roman" w:hAnsi="Times New Roman"/>
          <w:sz w:val="24"/>
          <w:szCs w:val="24"/>
        </w:rPr>
      </w:pPr>
      <w:r w:rsidRPr="009671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_________________ </w:t>
      </w:r>
      <w:r>
        <w:rPr>
          <w:rFonts w:ascii="Times New Roman" w:hAnsi="Times New Roman"/>
          <w:sz w:val="24"/>
          <w:szCs w:val="24"/>
        </w:rPr>
        <w:t>О.В. Вяткина</w:t>
      </w:r>
    </w:p>
    <w:p w:rsidR="00526272" w:rsidRPr="004A3AD2" w:rsidRDefault="00526272" w:rsidP="00381A09">
      <w:pPr>
        <w:spacing w:after="0"/>
        <w:ind w:left="3540"/>
        <w:jc w:val="righ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                                                                                       </w:t>
      </w:r>
      <w:r w:rsidRPr="004A3AD2">
        <w:rPr>
          <w:rFonts w:cs="Times New Roman"/>
          <w:sz w:val="32"/>
          <w:szCs w:val="32"/>
        </w:rPr>
        <w:t>м.п.</w:t>
      </w:r>
    </w:p>
    <w:p w:rsidR="004E24E4" w:rsidRPr="004E24E4" w:rsidRDefault="004E24E4" w:rsidP="00381A09">
      <w:pPr>
        <w:shd w:val="clear" w:color="auto" w:fill="FFFFFF"/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br/>
      </w:r>
    </w:p>
    <w:tbl>
      <w:tblPr>
        <w:tblW w:w="46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0"/>
        <w:gridCol w:w="4223"/>
      </w:tblGrid>
      <w:tr w:rsidR="004E24E4" w:rsidRPr="004E24E4" w:rsidTr="004E24E4">
        <w:trPr>
          <w:tblCellSpacing w:w="15" w:type="dxa"/>
          <w:jc w:val="center"/>
        </w:trPr>
        <w:tc>
          <w:tcPr>
            <w:tcW w:w="2593" w:type="pc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24E4" w:rsidRPr="00526272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526272">
        <w:rPr>
          <w:rFonts w:eastAsia="Times New Roman" w:cs="Times New Roman"/>
          <w:b/>
          <w:bCs/>
          <w:sz w:val="36"/>
          <w:szCs w:val="36"/>
          <w:lang w:eastAsia="ru-RU"/>
        </w:rPr>
        <w:t>Отчет о результатах самообследования</w:t>
      </w:r>
    </w:p>
    <w:p w:rsidR="004E24E4" w:rsidRPr="004E24E4" w:rsidRDefault="004E24E4" w:rsidP="00526272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br/>
      </w: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Муниципального бюджетного общеобразовательного учреждения</w:t>
      </w:r>
    </w:p>
    <w:p w:rsidR="00526272" w:rsidRPr="00526272" w:rsidRDefault="004E24E4" w:rsidP="00526272">
      <w:pPr>
        <w:jc w:val="center"/>
        <w:rPr>
          <w:rFonts w:cs="Times New Roman"/>
          <w:b/>
          <w:szCs w:val="28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br/>
      </w:r>
      <w:r w:rsidR="00526272" w:rsidRPr="00526272">
        <w:rPr>
          <w:rFonts w:cs="Times New Roman"/>
          <w:b/>
          <w:szCs w:val="28"/>
        </w:rPr>
        <w:t>МБОУ «Иртовская ОШ» за 202</w:t>
      </w:r>
      <w:r w:rsidR="00FF21B0">
        <w:rPr>
          <w:rFonts w:cs="Times New Roman"/>
          <w:b/>
          <w:szCs w:val="28"/>
        </w:rPr>
        <w:t>4</w:t>
      </w:r>
      <w:r w:rsidR="00526272" w:rsidRPr="00526272">
        <w:rPr>
          <w:rFonts w:cs="Times New Roman"/>
          <w:b/>
          <w:szCs w:val="28"/>
        </w:rPr>
        <w:t xml:space="preserve"> год </w:t>
      </w:r>
    </w:p>
    <w:p w:rsidR="004E24E4" w:rsidRPr="004E24E4" w:rsidRDefault="004E24E4" w:rsidP="004E24E4">
      <w:pPr>
        <w:shd w:val="clear" w:color="auto" w:fill="FFFFFF"/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Общие сведения об образовательной организации</w:t>
      </w:r>
    </w:p>
    <w:tbl>
      <w:tblPr>
        <w:tblW w:w="9614" w:type="dxa"/>
        <w:jc w:val="center"/>
        <w:tblInd w:w="-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68"/>
        <w:gridCol w:w="6646"/>
      </w:tblGrid>
      <w:tr w:rsidR="00526272" w:rsidRPr="00381A09" w:rsidTr="00526272">
        <w:trPr>
          <w:trHeight w:val="402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Наименование образовательной организации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sz w:val="24"/>
                <w:szCs w:val="28"/>
              </w:rPr>
            </w:pPr>
            <w:r w:rsidRPr="00381A09">
              <w:rPr>
                <w:sz w:val="24"/>
                <w:szCs w:val="28"/>
              </w:rPr>
              <w:t xml:space="preserve">Муниципальное бюджетное общеобразовательное учреждение </w:t>
            </w:r>
          </w:p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sz w:val="24"/>
                <w:szCs w:val="28"/>
              </w:rPr>
              <w:t>«Иртовская основная школа»</w:t>
            </w:r>
          </w:p>
        </w:tc>
      </w:tr>
      <w:tr w:rsidR="00526272" w:rsidRPr="00381A09" w:rsidTr="00526272">
        <w:trPr>
          <w:trHeight w:val="402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Руководитель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Вяткина Ольга Владимировна</w:t>
            </w:r>
          </w:p>
        </w:tc>
      </w:tr>
      <w:tr w:rsidR="00526272" w:rsidRPr="00381A09" w:rsidTr="00526272">
        <w:trPr>
          <w:trHeight w:val="307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Адрес организации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pStyle w:val="a7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81A09">
              <w:rPr>
                <w:rFonts w:ascii="Times New Roman" w:hAnsi="Times New Roman"/>
                <w:color w:val="000000"/>
                <w:sz w:val="24"/>
                <w:szCs w:val="28"/>
              </w:rPr>
              <w:t>Пер. школьный, д.2, с. Ирта,  Ленский район, Архангельская обл.,165772</w:t>
            </w:r>
          </w:p>
        </w:tc>
      </w:tr>
      <w:tr w:rsidR="00526272" w:rsidRPr="00381A09" w:rsidTr="00526272">
        <w:trPr>
          <w:trHeight w:val="307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Телефон, факс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rPr>
                <w:rFonts w:cs="Times New Roman"/>
                <w:sz w:val="24"/>
                <w:szCs w:val="28"/>
              </w:rPr>
            </w:pPr>
            <w:r w:rsidRPr="00381A09">
              <w:rPr>
                <w:color w:val="000000"/>
                <w:sz w:val="24"/>
                <w:szCs w:val="28"/>
              </w:rPr>
              <w:t>(818 59) 7-72-36;</w:t>
            </w:r>
            <w:r w:rsidRPr="00381A09">
              <w:rPr>
                <w:color w:val="000000"/>
                <w:sz w:val="24"/>
                <w:szCs w:val="24"/>
              </w:rPr>
              <w:t xml:space="preserve"> </w:t>
            </w:r>
            <w:r w:rsidRPr="00381A09">
              <w:rPr>
                <w:color w:val="000000"/>
                <w:sz w:val="24"/>
                <w:szCs w:val="28"/>
              </w:rPr>
              <w:t>(818 59) 7-72-35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Адрес электронной почты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2435DD" w:rsidP="00526272">
            <w:pPr>
              <w:rPr>
                <w:rFonts w:cs="Times New Roman"/>
                <w:sz w:val="24"/>
                <w:szCs w:val="28"/>
              </w:rPr>
            </w:pPr>
            <w:hyperlink r:id="rId5" w:history="1">
              <w:r w:rsidR="00526272" w:rsidRPr="00381A09">
                <w:rPr>
                  <w:rStyle w:val="a3"/>
                  <w:sz w:val="24"/>
                  <w:szCs w:val="28"/>
                  <w:lang w:val="en-US"/>
                </w:rPr>
                <w:t>irta-schkola@yandex.ru</w:t>
              </w:r>
            </w:hyperlink>
            <w:r w:rsidR="00526272" w:rsidRPr="00381A09">
              <w:rPr>
                <w:rFonts w:cs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Учредитель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hd w:val="clear" w:color="auto" w:fill="FFFFFF"/>
              <w:jc w:val="both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МО «Ленский муниципальный район». Функции и полномочия Учредителя осуществляет Администрация МО «Ленский муниципальный район». От имени Администрации функции и полномочия  учредителя осуществляет Отдел образования в лице руководителя Отдела образования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Дата создания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19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41</w:t>
            </w:r>
            <w:r w:rsidRPr="00381A09">
              <w:rPr>
                <w:rFonts w:cs="Times New Roman"/>
                <w:sz w:val="24"/>
                <w:szCs w:val="28"/>
              </w:rPr>
              <w:t xml:space="preserve"> год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Лицензия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rPr>
                <w:rFonts w:cs="Times New Roman"/>
                <w:sz w:val="24"/>
                <w:szCs w:val="28"/>
                <w:lang w:val="en-US"/>
              </w:rPr>
            </w:pPr>
            <w:r w:rsidRPr="00381A09">
              <w:rPr>
                <w:rFonts w:cs="Times New Roman"/>
                <w:sz w:val="24"/>
                <w:szCs w:val="28"/>
              </w:rPr>
              <w:t xml:space="preserve">от 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16</w:t>
            </w:r>
            <w:r w:rsidRPr="00381A09">
              <w:rPr>
                <w:rFonts w:cs="Times New Roman"/>
                <w:sz w:val="24"/>
                <w:szCs w:val="28"/>
              </w:rPr>
              <w:t>.0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1</w:t>
            </w:r>
            <w:r w:rsidRPr="00381A09">
              <w:rPr>
                <w:rFonts w:cs="Times New Roman"/>
                <w:sz w:val="24"/>
                <w:szCs w:val="28"/>
              </w:rPr>
              <w:t>.201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7</w:t>
            </w:r>
            <w:r w:rsidRPr="00381A09">
              <w:rPr>
                <w:rFonts w:cs="Times New Roman"/>
                <w:sz w:val="24"/>
                <w:szCs w:val="28"/>
              </w:rPr>
              <w:t xml:space="preserve"> № 6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404</w:t>
            </w:r>
            <w:r w:rsidRPr="00381A09">
              <w:rPr>
                <w:rFonts w:cs="Times New Roman"/>
                <w:sz w:val="24"/>
                <w:szCs w:val="28"/>
              </w:rPr>
              <w:t>, серия 29Л01 № 0001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445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Свидетельство о государственной аккредитации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от 06.06.2016 № 3825, серия 29 А01 № 0000853; срок действия: до 06 июня 2028 года</w:t>
            </w:r>
          </w:p>
        </w:tc>
      </w:tr>
    </w:tbl>
    <w:p w:rsidR="00526272" w:rsidRPr="00526272" w:rsidRDefault="00526272" w:rsidP="00526272">
      <w:pPr>
        <w:spacing w:before="120" w:after="0"/>
        <w:rPr>
          <w:rFonts w:cs="Times New Roman"/>
          <w:sz w:val="24"/>
          <w:szCs w:val="24"/>
        </w:rPr>
      </w:pPr>
      <w:r w:rsidRPr="00526272">
        <w:rPr>
          <w:rFonts w:cs="Times New Roman"/>
          <w:sz w:val="24"/>
          <w:szCs w:val="24"/>
        </w:rPr>
        <w:t>МБОУ «Иртовская ОШ»  (далее - Школа) расположена в муниципальном образовании «</w:t>
      </w:r>
      <w:proofErr w:type="spellStart"/>
      <w:r w:rsidRPr="00526272">
        <w:rPr>
          <w:rFonts w:cs="Times New Roman"/>
          <w:sz w:val="24"/>
          <w:szCs w:val="24"/>
        </w:rPr>
        <w:t>Сафроновское</w:t>
      </w:r>
      <w:proofErr w:type="spellEnd"/>
      <w:r w:rsidRPr="00526272">
        <w:rPr>
          <w:rFonts w:cs="Times New Roman"/>
          <w:sz w:val="24"/>
          <w:szCs w:val="24"/>
        </w:rPr>
        <w:t>» Ленского района, Архангельской области и удалена на 20</w:t>
      </w:r>
      <w:r w:rsidRPr="00526272">
        <w:rPr>
          <w:rFonts w:cs="Times New Roman"/>
          <w:color w:val="FF0000"/>
          <w:sz w:val="24"/>
          <w:szCs w:val="24"/>
        </w:rPr>
        <w:t xml:space="preserve"> </w:t>
      </w:r>
      <w:r w:rsidRPr="00526272">
        <w:rPr>
          <w:rFonts w:cs="Times New Roman"/>
          <w:sz w:val="24"/>
          <w:szCs w:val="24"/>
        </w:rPr>
        <w:t>км от районного центра с</w:t>
      </w:r>
      <w:proofErr w:type="gramStart"/>
      <w:r w:rsidRPr="00526272">
        <w:rPr>
          <w:rFonts w:cs="Times New Roman"/>
          <w:sz w:val="24"/>
          <w:szCs w:val="24"/>
        </w:rPr>
        <w:t>.Я</w:t>
      </w:r>
      <w:proofErr w:type="gramEnd"/>
      <w:r w:rsidRPr="00526272">
        <w:rPr>
          <w:rFonts w:cs="Times New Roman"/>
          <w:sz w:val="24"/>
          <w:szCs w:val="24"/>
        </w:rPr>
        <w:t xml:space="preserve">ренск. Школа была открыта в 1941 году. Основным видом деятельности Школы является реализация общеобразовательных программ начального </w:t>
      </w:r>
      <w:r w:rsidRPr="00526272">
        <w:rPr>
          <w:rFonts w:cs="Times New Roman"/>
          <w:sz w:val="24"/>
          <w:szCs w:val="24"/>
        </w:rPr>
        <w:lastRenderedPageBreak/>
        <w:t xml:space="preserve">общего, основного общего образования. Также Школа реализует образовательные программы дополнительного образования детей и взрослых.  В с. Ирта, где расположена </w:t>
      </w:r>
      <w:proofErr w:type="gramStart"/>
      <w:r w:rsidRPr="00526272">
        <w:rPr>
          <w:rFonts w:cs="Times New Roman"/>
          <w:sz w:val="24"/>
          <w:szCs w:val="24"/>
        </w:rPr>
        <w:t>школа</w:t>
      </w:r>
      <w:proofErr w:type="gramEnd"/>
      <w:r w:rsidRPr="00526272">
        <w:rPr>
          <w:rFonts w:cs="Times New Roman"/>
          <w:sz w:val="24"/>
          <w:szCs w:val="24"/>
        </w:rPr>
        <w:t xml:space="preserve"> и детский сад нет других ОУ. Школа активно сотрудничает   с библиотекой и Домом Культуры с. Ирта, где проходят мероприятия с участием учащихся.</w:t>
      </w:r>
    </w:p>
    <w:p w:rsidR="00526272" w:rsidRDefault="00526272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Аналитическая часть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I. Оценка образовательной деятельности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Образовательная деятельность в Школе организуется в соответствии с </w:t>
      </w:r>
      <w:hyperlink r:id="rId6" w:anchor="/document/99/902389617/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 29.12.2012 № 273-ФЗ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 «Об образовании в Российской Федерации», ФГОС начального общего, основного общего и среднего общего образования, основными образовательными программами, локальными нормативными актами Школы.</w:t>
      </w:r>
    </w:p>
    <w:p w:rsidR="003E5F81" w:rsidRPr="003E5F81" w:rsidRDefault="003E5F81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2"/>
          <w:szCs w:val="24"/>
          <w:shd w:val="clear" w:color="auto" w:fill="FFFF9C"/>
          <w:lang w:eastAsia="ru-RU"/>
        </w:rPr>
      </w:pPr>
      <w:r w:rsidRPr="003E5F81">
        <w:rPr>
          <w:sz w:val="24"/>
          <w:szCs w:val="28"/>
        </w:rPr>
        <w:t xml:space="preserve">С 01.09.2023 Школа использует федеральную образовательную программу начального общего образования, утвержденную приказом </w:t>
      </w:r>
      <w:proofErr w:type="spellStart"/>
      <w:r w:rsidRPr="003E5F81">
        <w:rPr>
          <w:sz w:val="24"/>
          <w:szCs w:val="28"/>
        </w:rPr>
        <w:t>Минпросвещения</w:t>
      </w:r>
      <w:proofErr w:type="spellEnd"/>
      <w:r w:rsidRPr="003E5F81">
        <w:rPr>
          <w:sz w:val="24"/>
          <w:szCs w:val="28"/>
        </w:rPr>
        <w:t xml:space="preserve"> России от 18.05.2023 № 372 (далее — ФОП НОО), федеральную образовательную программу основного общего образования, утвержденную приказом </w:t>
      </w:r>
      <w:proofErr w:type="spellStart"/>
      <w:r w:rsidRPr="003E5F81">
        <w:rPr>
          <w:sz w:val="24"/>
          <w:szCs w:val="28"/>
        </w:rPr>
        <w:t>Минпросвещения</w:t>
      </w:r>
      <w:proofErr w:type="spellEnd"/>
      <w:r w:rsidRPr="003E5F81">
        <w:rPr>
          <w:sz w:val="24"/>
          <w:szCs w:val="28"/>
        </w:rPr>
        <w:t xml:space="preserve"> России от 18.05.2023 № 370 (далее — ФОП ООО).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Для внедрения ФОП НОО</w:t>
      </w:r>
      <w:r w:rsidR="0052627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526272" w:rsidRPr="00381A09">
        <w:rPr>
          <w:rFonts w:eastAsia="Times New Roman" w:cs="Times New Roman"/>
          <w:sz w:val="24"/>
          <w:szCs w:val="24"/>
          <w:lang w:eastAsia="ru-RU"/>
        </w:rPr>
        <w:t xml:space="preserve">и </w:t>
      </w:r>
      <w:r w:rsidRPr="00381A09">
        <w:rPr>
          <w:rFonts w:eastAsia="Times New Roman" w:cs="Times New Roman"/>
          <w:sz w:val="24"/>
          <w:szCs w:val="24"/>
          <w:lang w:eastAsia="ru-RU"/>
        </w:rPr>
        <w:t>ООО</w:t>
      </w:r>
      <w:proofErr w:type="gramEnd"/>
      <w:r w:rsidRPr="00381A09">
        <w:rPr>
          <w:rFonts w:eastAsia="Times New Roman" w:cs="Times New Roman"/>
          <w:sz w:val="24"/>
          <w:szCs w:val="24"/>
          <w:lang w:eastAsia="ru-RU"/>
        </w:rPr>
        <w:t xml:space="preserve"> Школа реализует мероприятия дорожной карты, утвержденной 17.01.2023.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В рамках дорожной карты Школа утвердила к 2023/2024 учебному году ООП НОО</w:t>
      </w:r>
      <w:r w:rsidR="0052627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526272">
        <w:rPr>
          <w:rFonts w:eastAsia="Times New Roman" w:cs="Times New Roman"/>
          <w:sz w:val="24"/>
          <w:szCs w:val="24"/>
          <w:lang w:eastAsia="ru-RU"/>
        </w:rPr>
        <w:t xml:space="preserve">и 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ООО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, в которых содержание и планируемые результаты не ниже тех, что указаны в ФОП НОО, ООО. При разработке ООП Школа непосредственно использовала: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рабочие программы по учебным предметам «Русский язык», «Литературное чтение», «Окружающий мир» — для ООП НОО;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рабочие программы по учебным предметам «Русский язык», «Литература», «История», «Обществознание», «География» и «Основы безопасности жизнедеятельности» — для ООП ООО и ООП СОО;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программы формирования универсальных учебных действий у учащихся;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рабочие программы воспитания;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учебные планы;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календарные планы воспитательной работы.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Анализ текущих достижений показал результаты, сопоставимые с результатами прошлого и позапрошлого годов. Учителя отмечают, что им стало проще оформлять методическую документацию с использованием различных частей ФОП и дополнительных методических документов от 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>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С 01.01.2021 года Школа функционирует в соответствии с требованиями </w:t>
      </w:r>
      <w:hyperlink r:id="rId7" w:anchor="/document/99/566085656/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СП 2.4.3648-20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 «Санитарно-эпидемиологические требования к организациям воспитания и обучения, отдыха и оздоровления детей и молодежи», а с 01.03.2021 — дополнительно с требованиями </w:t>
      </w:r>
      <w:hyperlink r:id="rId8" w:anchor="/document/99/573500115/ZAP2EI83I9/" w:history="1">
        <w:proofErr w:type="spellStart"/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СанПиН</w:t>
        </w:r>
        <w:proofErr w:type="spellEnd"/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 1.2.3685-21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 «Гигиенические нормативы и требования к обеспечению безопасности и (или) безвредности для человека факторов среды обитания». В связи с новыми санитарными требованиями Школа усилила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 уроками физкультуры. Учителя физкультуры организуют процесс физического воспитания и мероприятия по физкультуре в зависимости от пола, возраста и состояния здоровья.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Кроме того, учителя и </w:t>
      </w:r>
      <w:r w:rsidR="00526272">
        <w:rPr>
          <w:rFonts w:eastAsia="Times New Roman" w:cs="Times New Roman"/>
          <w:sz w:val="24"/>
          <w:szCs w:val="24"/>
          <w:lang w:eastAsia="ru-RU"/>
        </w:rPr>
        <w:t>ответственный за ОТ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проверяют, чтобы состояние </w:t>
      </w:r>
      <w:r w:rsidRPr="004E24E4">
        <w:rPr>
          <w:rFonts w:eastAsia="Times New Roman" w:cs="Times New Roman"/>
          <w:sz w:val="24"/>
          <w:szCs w:val="24"/>
          <w:lang w:eastAsia="ru-RU"/>
        </w:rPr>
        <w:lastRenderedPageBreak/>
        <w:t>спортзала и снарядов соответствовало санитарным требованиям, было исправным — по графику, утвержденному на учебный год.</w:t>
      </w:r>
      <w:proofErr w:type="gramEnd"/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Школа ведет работу по формированию здорового образа жизни и реализации технологий сбережения здоровья. Все учителя проводят совместно с 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обучающимися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физкультминутки во время занятий, гимнастику для глаз, обеспечивается контроль за осанкой, в том числе во время письма, рисования и использования электронных средств обучения.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Воспитательная работа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С 01.09.2021 Школа реализует рабочую программу воспитания и календарный план воспитательной работы, которые являются частью основных образовательных программ начального, основного и среднего общего образования. В рамках воспитательной работы Школа:</w:t>
      </w:r>
    </w:p>
    <w:p w:rsidR="009947FF" w:rsidRDefault="004E24E4" w:rsidP="00526272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1) реализует воспитательные возможности педагогов, поддерживает традиции коллективного планирования, организации, проведения и анализа воспитательных мероприятий;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2) реализует потенциал классного руководства в воспитании школьников, поддерживает активное участие классных сообществ в жизни Школы;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3) вовлека</w:t>
      </w:r>
      <w:r w:rsidR="009947FF">
        <w:rPr>
          <w:rFonts w:eastAsia="Times New Roman" w:cs="Times New Roman"/>
          <w:sz w:val="24"/>
          <w:szCs w:val="24"/>
          <w:lang w:eastAsia="ru-RU"/>
        </w:rPr>
        <w:t xml:space="preserve">ет школьников в кружки, секции </w:t>
      </w:r>
      <w:r w:rsidRPr="004E24E4">
        <w:rPr>
          <w:rFonts w:eastAsia="Times New Roman" w:cs="Times New Roman"/>
          <w:sz w:val="24"/>
          <w:szCs w:val="24"/>
          <w:lang w:eastAsia="ru-RU"/>
        </w:rPr>
        <w:t>и иные объединения, работающие по школьным программам внеурочной деятельности</w:t>
      </w:r>
      <w:r w:rsidR="009947FF">
        <w:rPr>
          <w:rFonts w:eastAsia="Times New Roman" w:cs="Times New Roman"/>
          <w:sz w:val="24"/>
          <w:szCs w:val="24"/>
          <w:lang w:eastAsia="ru-RU"/>
        </w:rPr>
        <w:t>;</w:t>
      </w:r>
    </w:p>
    <w:p w:rsidR="004E24E4" w:rsidRPr="004E24E4" w:rsidRDefault="004E24E4" w:rsidP="00526272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4) использует в воспитании детей возможности школьного урока, поддерживает использование на уроках интерактивных форм занятий с учащимися;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5) поддерживает ученическое самоуправление — как на уровне Школы, так и на уровне классных сообществ;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6) поддерживает деятельность функционирующих на базе школы детских общественных объединений и организаций — например, школьного спортивного клуба;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7) организует для школьников экскурсии, экспедиции, походы и реализует их воспитательный потенциал;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br/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 xml:space="preserve">8) организует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профориентационную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работу со школьниками;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9) развивает предметно-эстетическую среду Школы и реализует ее воспитательные возможности;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10) организует работу с семьями школьников, их родителями или законными представителями, направленную на совместное решение проблем личностного развития детей.</w:t>
      </w:r>
      <w:proofErr w:type="gramEnd"/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За </w:t>
      </w:r>
      <w:r w:rsidR="003E5F81">
        <w:rPr>
          <w:rFonts w:eastAsia="Times New Roman" w:cs="Times New Roman"/>
          <w:sz w:val="24"/>
          <w:szCs w:val="24"/>
          <w:lang w:eastAsia="ru-RU"/>
        </w:rPr>
        <w:t>3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,5 года реализации программы воспитания родители и ученики выражают удовлетворенность воспитательным процессом в Школе, что отразилось на результатах анкетирования, проведенного </w:t>
      </w:r>
      <w:r w:rsidR="003E5F81">
        <w:rPr>
          <w:rFonts w:eastAsia="Times New Roman" w:cs="Times New Roman"/>
          <w:sz w:val="24"/>
          <w:szCs w:val="24"/>
          <w:lang w:eastAsia="ru-RU"/>
        </w:rPr>
        <w:t>18</w:t>
      </w:r>
      <w:r w:rsidRPr="00281AA0">
        <w:rPr>
          <w:rFonts w:eastAsia="Times New Roman" w:cs="Times New Roman"/>
          <w:sz w:val="24"/>
          <w:szCs w:val="24"/>
          <w:lang w:eastAsia="ru-RU"/>
        </w:rPr>
        <w:t>.12.202</w:t>
      </w:r>
      <w:r w:rsidR="003E5F81">
        <w:rPr>
          <w:rFonts w:eastAsia="Times New Roman" w:cs="Times New Roman"/>
          <w:sz w:val="24"/>
          <w:szCs w:val="24"/>
          <w:lang w:eastAsia="ru-RU"/>
        </w:rPr>
        <w:t>4</w:t>
      </w:r>
      <w:r w:rsidRPr="00281AA0">
        <w:rPr>
          <w:rFonts w:eastAsia="Times New Roman" w:cs="Times New Roman"/>
          <w:sz w:val="24"/>
          <w:szCs w:val="24"/>
          <w:lang w:eastAsia="ru-RU"/>
        </w:rPr>
        <w:t>. Вместе с тем, родители высказали пожелания по введению мероприятий в календарный план воспитательной работы Школы, например, проводить осенние и зимние спортивные мероприятия в рамках подготовки к физкультурному комплексу ГТО. Предложения родителей будут рассмотрены и при наличии возможностей Школы включены в календарный план воспитательной работы Школы на 202</w:t>
      </w:r>
      <w:r w:rsidR="003E5F81">
        <w:rPr>
          <w:rFonts w:eastAsia="Times New Roman" w:cs="Times New Roman"/>
          <w:sz w:val="24"/>
          <w:szCs w:val="24"/>
          <w:lang w:eastAsia="ru-RU"/>
        </w:rPr>
        <w:t>5</w:t>
      </w:r>
      <w:r w:rsidRPr="00281AA0">
        <w:rPr>
          <w:rFonts w:eastAsia="Times New Roman" w:cs="Times New Roman"/>
          <w:sz w:val="24"/>
          <w:szCs w:val="24"/>
          <w:lang w:eastAsia="ru-RU"/>
        </w:rPr>
        <w:t>/2</w:t>
      </w:r>
      <w:r w:rsidR="003E5F81">
        <w:rPr>
          <w:rFonts w:eastAsia="Times New Roman" w:cs="Times New Roman"/>
          <w:sz w:val="24"/>
          <w:szCs w:val="24"/>
          <w:lang w:eastAsia="ru-RU"/>
        </w:rPr>
        <w:t>6</w:t>
      </w:r>
      <w:r w:rsidRPr="00281AA0">
        <w:rPr>
          <w:rFonts w:eastAsia="Times New Roman" w:cs="Times New Roman"/>
          <w:sz w:val="24"/>
          <w:szCs w:val="24"/>
          <w:lang w:eastAsia="ru-RU"/>
        </w:rPr>
        <w:t xml:space="preserve"> учебный год.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соответствии с планами воспитательной работы для учеников и родителей были организованы:</w:t>
      </w:r>
    </w:p>
    <w:p w:rsidR="004E24E4" w:rsidRPr="004E24E4" w:rsidRDefault="004E24E4" w:rsidP="004E24E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участие в конкурсе социальных плакатов «Я против </w:t>
      </w:r>
      <w:r w:rsidR="003E5F81">
        <w:rPr>
          <w:rFonts w:eastAsia="Times New Roman" w:cs="Times New Roman"/>
          <w:sz w:val="24"/>
          <w:szCs w:val="24"/>
          <w:lang w:eastAsia="ru-RU"/>
        </w:rPr>
        <w:t>наркоти</w:t>
      </w:r>
      <w:r w:rsidR="009947FF">
        <w:rPr>
          <w:rFonts w:eastAsia="Times New Roman" w:cs="Times New Roman"/>
          <w:sz w:val="24"/>
          <w:szCs w:val="24"/>
          <w:lang w:eastAsia="ru-RU"/>
        </w:rPr>
        <w:t>ков</w:t>
      </w:r>
      <w:r w:rsidRPr="004E24E4">
        <w:rPr>
          <w:rFonts w:eastAsia="Times New Roman" w:cs="Times New Roman"/>
          <w:sz w:val="24"/>
          <w:szCs w:val="24"/>
          <w:lang w:eastAsia="ru-RU"/>
        </w:rPr>
        <w:t>»;</w:t>
      </w:r>
    </w:p>
    <w:p w:rsidR="004E24E4" w:rsidRPr="004E24E4" w:rsidRDefault="004E24E4" w:rsidP="004E24E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lastRenderedPageBreak/>
        <w:t>классные часы и беседы на 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антинаркотические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темы с использованием </w:t>
      </w:r>
      <w:proofErr w:type="spellStart"/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ИКТ-технологий</w:t>
      </w:r>
      <w:proofErr w:type="spellEnd"/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;</w:t>
      </w:r>
    </w:p>
    <w:p w:rsidR="004E24E4" w:rsidRPr="004E24E4" w:rsidRDefault="004E24E4" w:rsidP="004E24E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книжная выставка «Я выбираю жизнь»;</w:t>
      </w:r>
    </w:p>
    <w:p w:rsidR="004E24E4" w:rsidRPr="004E24E4" w:rsidRDefault="00281AA0" w:rsidP="004E24E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беседы, </w:t>
      </w:r>
      <w:r w:rsidR="004E24E4" w:rsidRPr="004E24E4">
        <w:rPr>
          <w:rFonts w:eastAsia="Times New Roman" w:cs="Times New Roman"/>
          <w:sz w:val="24"/>
          <w:szCs w:val="24"/>
          <w:lang w:eastAsia="ru-RU"/>
        </w:rPr>
        <w:t>лекции</w:t>
      </w:r>
      <w:r>
        <w:rPr>
          <w:rFonts w:eastAsia="Times New Roman" w:cs="Times New Roman"/>
          <w:sz w:val="24"/>
          <w:szCs w:val="24"/>
          <w:lang w:eastAsia="ru-RU"/>
        </w:rPr>
        <w:t>, классные часы с участием сотрудников МВД.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202</w:t>
      </w:r>
      <w:r w:rsidR="003E5F81">
        <w:rPr>
          <w:rFonts w:eastAsia="Times New Roman" w:cs="Times New Roman"/>
          <w:sz w:val="24"/>
          <w:szCs w:val="24"/>
          <w:lang w:eastAsia="ru-RU"/>
        </w:rPr>
        <w:t>4</w:t>
      </w:r>
      <w:r w:rsidRPr="004E24E4">
        <w:rPr>
          <w:rFonts w:eastAsia="Times New Roman" w:cs="Times New Roman"/>
          <w:sz w:val="24"/>
          <w:szCs w:val="24"/>
          <w:lang w:eastAsia="ru-RU"/>
        </w:rPr>
        <w:t>/202</w:t>
      </w:r>
      <w:r w:rsidR="003E5F81">
        <w:rPr>
          <w:rFonts w:eastAsia="Times New Roman" w:cs="Times New Roman"/>
          <w:sz w:val="24"/>
          <w:szCs w:val="24"/>
          <w:lang w:eastAsia="ru-RU"/>
        </w:rPr>
        <w:t>5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учебном году скорректировали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профориентационную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работу со школьниками и внедрили Единую модель профессиональной ориентации —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профориентационный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минимум. Для этого утвердили план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профориентационных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мероприятий и внесли изменения в рабочую программу воспитания, календарный план воспитательной работы, план внеурочной деятельности.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Профориентационная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работа в Школе строится по следующей схеме:</w:t>
      </w:r>
    </w:p>
    <w:p w:rsidR="004E24E4" w:rsidRPr="004E24E4" w:rsidRDefault="004E24E4" w:rsidP="004E24E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1–4-е классы: знакомство школьников с миром профессий и формирование у них понимания важности правильного выбора профессии.</w:t>
      </w:r>
    </w:p>
    <w:p w:rsidR="004E24E4" w:rsidRPr="004E24E4" w:rsidRDefault="004E24E4" w:rsidP="004E24E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5–9-е классы: формирование осознанного выбора и построение дальнейшей индивидуальной траектории образования на базе ориентировки в мире профессий и профессиональных предпочтений.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Дополнительное образование</w:t>
      </w:r>
    </w:p>
    <w:p w:rsidR="00FF21B0" w:rsidRPr="00FF21B0" w:rsidRDefault="00FF21B0" w:rsidP="00FF21B0">
      <w:pPr>
        <w:pStyle w:val="Default"/>
      </w:pPr>
      <w:r w:rsidRPr="00FF21B0">
        <w:t xml:space="preserve">Дополнительное образование ведется по программам следующей направленности: </w:t>
      </w:r>
    </w:p>
    <w:p w:rsidR="00FF21B0" w:rsidRPr="00FF21B0" w:rsidRDefault="00FF21B0" w:rsidP="00FF21B0">
      <w:pPr>
        <w:pStyle w:val="Default"/>
        <w:numPr>
          <w:ilvl w:val="0"/>
          <w:numId w:val="26"/>
        </w:numPr>
        <w:spacing w:after="36"/>
      </w:pPr>
      <w:r w:rsidRPr="00FF21B0">
        <w:t xml:space="preserve">• естественнонаучное; </w:t>
      </w:r>
    </w:p>
    <w:p w:rsidR="00FF21B0" w:rsidRPr="00FF21B0" w:rsidRDefault="00FF21B0" w:rsidP="00FF21B0">
      <w:pPr>
        <w:pStyle w:val="Default"/>
        <w:numPr>
          <w:ilvl w:val="0"/>
          <w:numId w:val="26"/>
        </w:numPr>
        <w:spacing w:after="36"/>
      </w:pPr>
      <w:r w:rsidRPr="00FF21B0">
        <w:t xml:space="preserve">• техническое; </w:t>
      </w:r>
    </w:p>
    <w:p w:rsidR="00FF21B0" w:rsidRPr="00FF21B0" w:rsidRDefault="00FF21B0" w:rsidP="00FF21B0">
      <w:pPr>
        <w:pStyle w:val="Default"/>
        <w:numPr>
          <w:ilvl w:val="0"/>
          <w:numId w:val="26"/>
        </w:numPr>
        <w:spacing w:after="36"/>
      </w:pPr>
      <w:r w:rsidRPr="00FF21B0">
        <w:t xml:space="preserve">• художественное; </w:t>
      </w:r>
    </w:p>
    <w:p w:rsidR="00FF21B0" w:rsidRPr="00FF21B0" w:rsidRDefault="00FF21B0" w:rsidP="00FF21B0">
      <w:pPr>
        <w:pStyle w:val="Default"/>
      </w:pPr>
    </w:p>
    <w:p w:rsidR="00FF21B0" w:rsidRDefault="00FF21B0" w:rsidP="003E5F81">
      <w:pPr>
        <w:shd w:val="clear" w:color="auto" w:fill="FFFFFF"/>
        <w:spacing w:after="0"/>
        <w:rPr>
          <w:sz w:val="24"/>
          <w:szCs w:val="24"/>
        </w:rPr>
      </w:pPr>
      <w:r w:rsidRPr="00FF21B0">
        <w:rPr>
          <w:sz w:val="24"/>
          <w:szCs w:val="24"/>
        </w:rPr>
        <w:t xml:space="preserve">Выбор направлений осуществлен на основании опроса обучающихся и родителей, который провели в </w:t>
      </w:r>
      <w:r w:rsidR="003E5F81">
        <w:rPr>
          <w:sz w:val="24"/>
          <w:szCs w:val="24"/>
        </w:rPr>
        <w:t>мае</w:t>
      </w:r>
      <w:r w:rsidRPr="00FF21B0">
        <w:rPr>
          <w:sz w:val="24"/>
          <w:szCs w:val="24"/>
        </w:rPr>
        <w:t xml:space="preserve"> 202</w:t>
      </w:r>
      <w:r w:rsidR="003E5F81">
        <w:rPr>
          <w:sz w:val="24"/>
          <w:szCs w:val="24"/>
        </w:rPr>
        <w:t>4</w:t>
      </w:r>
      <w:r w:rsidRPr="00FF21B0">
        <w:rPr>
          <w:sz w:val="24"/>
          <w:szCs w:val="24"/>
        </w:rPr>
        <w:t xml:space="preserve"> года. По итогам опроса  обучающихся и родителей выявили, что </w:t>
      </w:r>
      <w:proofErr w:type="spellStart"/>
      <w:proofErr w:type="gramStart"/>
      <w:r w:rsidRPr="00FF21B0">
        <w:rPr>
          <w:sz w:val="24"/>
          <w:szCs w:val="24"/>
        </w:rPr>
        <w:t>естественно-научное</w:t>
      </w:r>
      <w:proofErr w:type="spellEnd"/>
      <w:proofErr w:type="gramEnd"/>
      <w:r w:rsidRPr="00FF21B0">
        <w:rPr>
          <w:sz w:val="24"/>
          <w:szCs w:val="24"/>
        </w:rPr>
        <w:t xml:space="preserve"> направление выбрало </w:t>
      </w:r>
      <w:r w:rsidR="003E5F81">
        <w:rPr>
          <w:sz w:val="24"/>
          <w:szCs w:val="24"/>
        </w:rPr>
        <w:t>62</w:t>
      </w:r>
      <w:r w:rsidRPr="00FF21B0">
        <w:rPr>
          <w:sz w:val="24"/>
          <w:szCs w:val="24"/>
        </w:rPr>
        <w:t xml:space="preserve"> </w:t>
      </w:r>
      <w:r w:rsidR="003E5F81">
        <w:rPr>
          <w:sz w:val="24"/>
          <w:szCs w:val="24"/>
        </w:rPr>
        <w:t>%</w:t>
      </w:r>
      <w:r w:rsidRPr="00FF21B0">
        <w:rPr>
          <w:sz w:val="24"/>
          <w:szCs w:val="24"/>
        </w:rPr>
        <w:t xml:space="preserve">, техническое — </w:t>
      </w:r>
      <w:r w:rsidR="003E5F81">
        <w:rPr>
          <w:sz w:val="24"/>
          <w:szCs w:val="24"/>
        </w:rPr>
        <w:t>75</w:t>
      </w:r>
      <w:r w:rsidRPr="00FF21B0">
        <w:rPr>
          <w:sz w:val="24"/>
          <w:szCs w:val="24"/>
        </w:rPr>
        <w:t xml:space="preserve"> процентов, художественное — </w:t>
      </w:r>
      <w:r w:rsidR="003E5F81">
        <w:rPr>
          <w:sz w:val="24"/>
          <w:szCs w:val="24"/>
        </w:rPr>
        <w:t>12 процентов.</w:t>
      </w:r>
    </w:p>
    <w:p w:rsidR="003E5F81" w:rsidRPr="00FF21B0" w:rsidRDefault="003E5F81" w:rsidP="003E5F81">
      <w:pPr>
        <w:shd w:val="clear" w:color="auto" w:fill="FFFFFF"/>
        <w:spacing w:after="0"/>
        <w:rPr>
          <w:rFonts w:eastAsia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>Художественное направление реализуется в сетевой форме.</w:t>
      </w:r>
    </w:p>
    <w:p w:rsidR="003E5F81" w:rsidRDefault="003E5F81" w:rsidP="009947FF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4E24E4" w:rsidRPr="004E24E4" w:rsidRDefault="004E24E4" w:rsidP="009947FF">
      <w:pPr>
        <w:shd w:val="clear" w:color="auto" w:fill="FFFFFF"/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II. Оценка системы управления организацией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Управление Школой осуществляется на принципах единоначалия и самоуправления.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Органы управления, действующие в Школе</w:t>
      </w:r>
    </w:p>
    <w:tbl>
      <w:tblPr>
        <w:tblW w:w="50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5"/>
        <w:gridCol w:w="6919"/>
      </w:tblGrid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органа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Функции</w:t>
            </w:r>
          </w:p>
        </w:tc>
      </w:tr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Контролирует работу и обеспечивает эффективное взаимодействие структурных подразделений организации, утверждает штатное расписание, отчетные документы организации, осуществляет общее руководство Школой</w:t>
            </w:r>
          </w:p>
        </w:tc>
      </w:tr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Совет школы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Рассматривает вопросы:</w:t>
            </w:r>
          </w:p>
          <w:p w:rsidR="004E24E4" w:rsidRPr="004E24E4" w:rsidRDefault="004E24E4" w:rsidP="004E24E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развития образовательной организации;</w:t>
            </w:r>
          </w:p>
          <w:p w:rsidR="004E24E4" w:rsidRPr="004E24E4" w:rsidRDefault="004E24E4" w:rsidP="004E24E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финансово-хозяйственной деятельности;</w:t>
            </w:r>
          </w:p>
          <w:p w:rsidR="004E24E4" w:rsidRPr="004E24E4" w:rsidRDefault="004E24E4" w:rsidP="004E24E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</w:tr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Осуществляет текущее руководство образовательной 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деятельностью Школы, в том числе рассматривает вопросы: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развития образовательных услуг;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регламентации образовательных отношений;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разработки образовательных программ;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выбора учебников, учебных пособий, средств обучения и воспитания;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материально-технического обеспечения образовательного процесса;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аттестации, повышения квалификации педагогических работников;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координации деятельности методических объединений</w:t>
            </w:r>
          </w:p>
        </w:tc>
      </w:tr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Общее собрание работников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Реализует право работников участвовать в управлении образовательной организацией, в том числе:</w:t>
            </w:r>
          </w:p>
          <w:p w:rsidR="004E24E4" w:rsidRPr="004E24E4" w:rsidRDefault="004E24E4" w:rsidP="004E24E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участвовать в разработке и принятии коллективного договора, Правил трудового распорядка, изменений и дополнений к ним;</w:t>
            </w:r>
          </w:p>
          <w:p w:rsidR="004E24E4" w:rsidRPr="004E24E4" w:rsidRDefault="004E24E4" w:rsidP="004E24E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принимать локальные акты, которые регламентируют деятельность образовательной организации и связаны с правами и обязанностями работников;</w:t>
            </w:r>
          </w:p>
          <w:p w:rsidR="004E24E4" w:rsidRPr="004E24E4" w:rsidRDefault="004E24E4" w:rsidP="004E24E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разрешать конфликтные ситуации между работниками и администрацией образовательной организации;</w:t>
            </w:r>
          </w:p>
          <w:p w:rsidR="004E24E4" w:rsidRPr="004E24E4" w:rsidRDefault="004E24E4" w:rsidP="004E24E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вносить предложения по корректировке плана мероприятий организации, совершенствованию ее работы и развитию материальной базы</w:t>
            </w:r>
          </w:p>
        </w:tc>
      </w:tr>
    </w:tbl>
    <w:p w:rsidR="009947FF" w:rsidRPr="009947FF" w:rsidRDefault="009947FF" w:rsidP="009947F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947FF">
        <w:rPr>
          <w:rFonts w:ascii="Times New Roman" w:hAnsi="Times New Roman"/>
          <w:sz w:val="24"/>
          <w:szCs w:val="24"/>
        </w:rPr>
        <w:t>Для осуществления учебно-методической, воспитательной работы в Школе создано методическое объединение учителей школы и методическое объединение классных руководителей.</w:t>
      </w:r>
    </w:p>
    <w:p w:rsidR="009947FF" w:rsidRPr="009947FF" w:rsidRDefault="009947FF" w:rsidP="009947F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947FF">
        <w:rPr>
          <w:rFonts w:ascii="Times New Roman" w:hAnsi="Times New Roman"/>
          <w:sz w:val="24"/>
          <w:szCs w:val="24"/>
        </w:rPr>
        <w:t>В целях учета мнения обучающихся и родителей (законных представителей) несовершеннолетних обучающихся в Школе действуют Совет обучающихся и Родительский комитет.</w:t>
      </w:r>
    </w:p>
    <w:p w:rsidR="009947FF" w:rsidRPr="009947FF" w:rsidRDefault="009947FF" w:rsidP="009947F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947FF"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 w:rsidRPr="009947FF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947FF">
        <w:rPr>
          <w:rFonts w:ascii="Times New Roman" w:hAnsi="Times New Roman"/>
          <w:sz w:val="24"/>
          <w:szCs w:val="24"/>
        </w:rPr>
        <w:t xml:space="preserve"> качеством питания учащихся в школьной столовой создана комиссия, в состав которой входят родители. Комиссия раз в четверть проводит проверку соответствия фактического меню примерному, проверку веса блюд, </w:t>
      </w:r>
      <w:proofErr w:type="gramStart"/>
      <w:r w:rsidRPr="009947F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947FF">
        <w:rPr>
          <w:rFonts w:ascii="Times New Roman" w:hAnsi="Times New Roman"/>
          <w:sz w:val="24"/>
          <w:szCs w:val="24"/>
        </w:rPr>
        <w:t xml:space="preserve"> остатками.</w:t>
      </w:r>
    </w:p>
    <w:p w:rsidR="009947FF" w:rsidRPr="009947FF" w:rsidRDefault="009947FF" w:rsidP="009947F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947FF">
        <w:rPr>
          <w:rFonts w:ascii="Times New Roman" w:hAnsi="Times New Roman"/>
          <w:sz w:val="24"/>
          <w:szCs w:val="24"/>
        </w:rPr>
        <w:t>По итогам 202</w:t>
      </w:r>
      <w:r>
        <w:rPr>
          <w:rFonts w:ascii="Times New Roman" w:hAnsi="Times New Roman"/>
          <w:sz w:val="24"/>
          <w:szCs w:val="24"/>
        </w:rPr>
        <w:t>3</w:t>
      </w:r>
      <w:r w:rsidRPr="009947FF">
        <w:rPr>
          <w:rFonts w:ascii="Times New Roman" w:hAnsi="Times New Roman"/>
          <w:sz w:val="24"/>
          <w:szCs w:val="24"/>
        </w:rPr>
        <w:t> года система управления Школой оценивается как эффективная, позволяющая учесть мнение работников и всех участников образовательных отношений. В следующем году изменение системы управления не планируется.</w:t>
      </w:r>
    </w:p>
    <w:p w:rsidR="004E24E4" w:rsidRPr="004E24E4" w:rsidRDefault="004E24E4" w:rsidP="009947FF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III. Оценка содержания и качества подготовки </w:t>
      </w:r>
      <w:proofErr w:type="gramStart"/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Статистика показателей за 2020–2023 годы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2416"/>
        <w:gridCol w:w="1563"/>
        <w:gridCol w:w="1746"/>
        <w:gridCol w:w="1441"/>
        <w:gridCol w:w="1574"/>
      </w:tblGrid>
      <w:tr w:rsidR="004E24E4" w:rsidRPr="004E24E4" w:rsidTr="009947FF">
        <w:trPr>
          <w:tblCellSpacing w:w="15" w:type="dxa"/>
        </w:trPr>
        <w:tc>
          <w:tcPr>
            <w:tcW w:w="67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Параметры статистики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–202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учебный год</w:t>
            </w: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–202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учебный год</w:t>
            </w: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–202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учебный год</w:t>
            </w:r>
          </w:p>
        </w:tc>
        <w:tc>
          <w:tcPr>
            <w:tcW w:w="1529" w:type="dxa"/>
            <w:hideMark/>
          </w:tcPr>
          <w:p w:rsidR="004E24E4" w:rsidRPr="004E24E4" w:rsidRDefault="004E24E4" w:rsidP="003E5F8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На конец</w:t>
            </w:r>
            <w:proofErr w:type="gramEnd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679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детей, обучавшихся на конец 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учебного года, в том числе:</w:t>
            </w:r>
          </w:p>
        </w:tc>
        <w:tc>
          <w:tcPr>
            <w:tcW w:w="1533" w:type="dxa"/>
            <w:hideMark/>
          </w:tcPr>
          <w:p w:rsidR="004E24E4" w:rsidRPr="004E24E4" w:rsidRDefault="009947FF" w:rsidP="00F06EFD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06EF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6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1" w:type="dxa"/>
            <w:hideMark/>
          </w:tcPr>
          <w:p w:rsidR="004E24E4" w:rsidRPr="004E24E4" w:rsidRDefault="007A0CC1" w:rsidP="003E5F8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9" w:type="dxa"/>
            <w:hideMark/>
          </w:tcPr>
          <w:p w:rsidR="004E24E4" w:rsidRPr="004E24E4" w:rsidRDefault="009947FF" w:rsidP="009947FF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начальная школа</w:t>
            </w:r>
          </w:p>
        </w:tc>
        <w:tc>
          <w:tcPr>
            <w:tcW w:w="1533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6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9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основная школа</w:t>
            </w:r>
          </w:p>
        </w:tc>
        <w:tc>
          <w:tcPr>
            <w:tcW w:w="1533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hideMark/>
          </w:tcPr>
          <w:p w:rsidR="004E24E4" w:rsidRPr="004E24E4" w:rsidRDefault="009947FF" w:rsidP="003E5F8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1" w:type="dxa"/>
            <w:hideMark/>
          </w:tcPr>
          <w:p w:rsidR="004E24E4" w:rsidRPr="004E24E4" w:rsidRDefault="009947FF" w:rsidP="003E5F8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E5F8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9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679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учеников, оставленных на повторное обучение: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начальная школа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11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основная школа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11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blCellSpacing w:w="15" w:type="dxa"/>
        </w:trPr>
        <w:tc>
          <w:tcPr>
            <w:tcW w:w="679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Не получили аттестата: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об основном общем образовании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16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1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529" w:type="dxa"/>
            <w:hideMark/>
          </w:tcPr>
          <w:p w:rsidR="004E24E4" w:rsidRPr="004E24E4" w:rsidRDefault="00281AA0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679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 школу с аттестатом с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отличием: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в основной школе</w:t>
            </w:r>
          </w:p>
        </w:tc>
        <w:tc>
          <w:tcPr>
            <w:tcW w:w="1533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6" w:type="dxa"/>
            <w:hideMark/>
          </w:tcPr>
          <w:p w:rsidR="004E24E4" w:rsidRPr="004E24E4" w:rsidRDefault="003E5F8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411" w:type="dxa"/>
            <w:hideMark/>
          </w:tcPr>
          <w:p w:rsidR="004E24E4" w:rsidRPr="004E24E4" w:rsidRDefault="00281AA0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</w:tr>
    </w:tbl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Приведенная статистика показывает, что положительная динамика успешного освоения основных образовательных программ сохраняется, при этом растет количество обучающихся Школы.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Краткий анализ динамики результатов успеваемости и качества знаний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Результаты освоения учащимися программ начального общего образования по показателю «успеваемость» в 202</w:t>
      </w:r>
      <w:r w:rsidR="003E5F81">
        <w:rPr>
          <w:rFonts w:eastAsia="Times New Roman" w:cs="Times New Roman"/>
          <w:sz w:val="24"/>
          <w:szCs w:val="24"/>
          <w:lang w:eastAsia="ru-RU"/>
        </w:rPr>
        <w:t>4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году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"/>
        <w:gridCol w:w="679"/>
        <w:gridCol w:w="560"/>
        <w:gridCol w:w="583"/>
        <w:gridCol w:w="1172"/>
        <w:gridCol w:w="587"/>
        <w:gridCol w:w="1392"/>
        <w:gridCol w:w="326"/>
        <w:gridCol w:w="608"/>
        <w:gridCol w:w="319"/>
        <w:gridCol w:w="701"/>
        <w:gridCol w:w="280"/>
        <w:gridCol w:w="825"/>
        <w:gridCol w:w="563"/>
      </w:tblGrid>
      <w:tr w:rsidR="004E24E4" w:rsidRPr="004E24E4" w:rsidTr="009947FF">
        <w:trPr>
          <w:trHeight w:val="307"/>
          <w:tblCellSpacing w:w="15" w:type="dxa"/>
        </w:trPr>
        <w:tc>
          <w:tcPr>
            <w:tcW w:w="840" w:type="dxa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60" w:type="dxa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обуч-ся</w:t>
            </w:r>
            <w:proofErr w:type="spellEnd"/>
          </w:p>
        </w:tc>
        <w:tc>
          <w:tcPr>
            <w:tcW w:w="1185" w:type="dxa"/>
            <w:gridSpan w:val="2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Из них успевают</w:t>
            </w:r>
          </w:p>
        </w:tc>
        <w:tc>
          <w:tcPr>
            <w:tcW w:w="1815" w:type="dxa"/>
            <w:gridSpan w:val="2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 год</w:t>
            </w:r>
          </w:p>
        </w:tc>
        <w:tc>
          <w:tcPr>
            <w:tcW w:w="1650" w:type="dxa"/>
            <w:gridSpan w:val="2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 год</w:t>
            </w:r>
          </w:p>
        </w:tc>
        <w:tc>
          <w:tcPr>
            <w:tcW w:w="2085" w:type="dxa"/>
            <w:gridSpan w:val="4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Не успевают</w:t>
            </w:r>
          </w:p>
        </w:tc>
        <w:tc>
          <w:tcPr>
            <w:tcW w:w="1410" w:type="dxa"/>
            <w:gridSpan w:val="2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Переведены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условно</w:t>
            </w:r>
          </w:p>
        </w:tc>
      </w:tr>
      <w:tr w:rsidR="004E24E4" w:rsidRPr="004E24E4" w:rsidTr="009947FF">
        <w:trPr>
          <w:trHeight w:val="306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gridSpan w:val="2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 них </w:t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/а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rHeight w:val="434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2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отметками «4» и «5»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С отметками «5»</w:t>
            </w:r>
          </w:p>
        </w:tc>
        <w:tc>
          <w:tcPr>
            <w:tcW w:w="33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8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8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" w:type="dxa"/>
            <w:hideMark/>
          </w:tcPr>
          <w:p w:rsidR="004E24E4" w:rsidRPr="004E24E4" w:rsidRDefault="003E5F81" w:rsidP="003E5F8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8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8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" w:type="dxa"/>
            <w:hideMark/>
          </w:tcPr>
          <w:p w:rsidR="004E24E4" w:rsidRPr="004E24E4" w:rsidRDefault="003E5F8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Если сравнить результаты освоения обучающимися программ начального общего образования по показателю «успеваемость» в 202</w:t>
      </w:r>
      <w:r w:rsidR="003E5F81">
        <w:rPr>
          <w:rFonts w:eastAsia="Times New Roman" w:cs="Times New Roman"/>
          <w:sz w:val="24"/>
          <w:szCs w:val="24"/>
          <w:lang w:eastAsia="ru-RU"/>
        </w:rPr>
        <w:t>4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году с результатами освоения учащимися программ начального общего образования по показателю «успеваемость» в 202</w:t>
      </w:r>
      <w:r w:rsidR="003E5F81">
        <w:rPr>
          <w:rFonts w:eastAsia="Times New Roman" w:cs="Times New Roman"/>
          <w:sz w:val="24"/>
          <w:szCs w:val="24"/>
          <w:lang w:eastAsia="ru-RU"/>
        </w:rPr>
        <w:t>3</w:t>
      </w:r>
      <w:r w:rsidRPr="004E24E4">
        <w:rPr>
          <w:rFonts w:eastAsia="Times New Roman" w:cs="Times New Roman"/>
          <w:sz w:val="24"/>
          <w:szCs w:val="24"/>
          <w:lang w:eastAsia="ru-RU"/>
        </w:rPr>
        <w:t> году, то можно отметить, что процент учащихся, окончивших на «4» и «5», вырос на </w:t>
      </w:r>
      <w:r w:rsidR="007A0CC1">
        <w:rPr>
          <w:rFonts w:eastAsia="Times New Roman" w:cs="Times New Roman"/>
          <w:sz w:val="24"/>
          <w:szCs w:val="24"/>
          <w:lang w:eastAsia="ru-RU"/>
        </w:rPr>
        <w:t>2</w:t>
      </w:r>
      <w:r w:rsidR="003E5F81">
        <w:rPr>
          <w:rFonts w:eastAsia="Times New Roman" w:cs="Times New Roman"/>
          <w:sz w:val="24"/>
          <w:szCs w:val="24"/>
          <w:lang w:eastAsia="ru-RU"/>
        </w:rPr>
        <w:t>0</w:t>
      </w:r>
      <w:r w:rsidR="00F06EFD">
        <w:rPr>
          <w:rFonts w:eastAsia="Times New Roman" w:cs="Times New Roman"/>
          <w:sz w:val="24"/>
          <w:szCs w:val="24"/>
          <w:lang w:eastAsia="ru-RU"/>
        </w:rPr>
        <w:t> процентов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(в 202</w:t>
      </w:r>
      <w:r w:rsidR="003E5F81">
        <w:rPr>
          <w:rFonts w:eastAsia="Times New Roman" w:cs="Times New Roman"/>
          <w:sz w:val="24"/>
          <w:szCs w:val="24"/>
          <w:lang w:eastAsia="ru-RU"/>
        </w:rPr>
        <w:t>3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был </w:t>
      </w:r>
      <w:r w:rsidR="003E5F81">
        <w:rPr>
          <w:rFonts w:eastAsia="Times New Roman" w:cs="Times New Roman"/>
          <w:sz w:val="24"/>
          <w:szCs w:val="24"/>
          <w:lang w:eastAsia="ru-RU"/>
        </w:rPr>
        <w:t>80</w:t>
      </w:r>
      <w:r w:rsidRPr="004E24E4">
        <w:rPr>
          <w:rFonts w:eastAsia="Times New Roman" w:cs="Times New Roman"/>
          <w:sz w:val="24"/>
          <w:szCs w:val="24"/>
          <w:lang w:eastAsia="ru-RU"/>
        </w:rPr>
        <w:t>%)</w:t>
      </w:r>
      <w:r w:rsidR="003E5F81">
        <w:rPr>
          <w:rFonts w:eastAsia="Times New Roman" w:cs="Times New Roman"/>
          <w:sz w:val="24"/>
          <w:szCs w:val="24"/>
          <w:lang w:eastAsia="ru-RU"/>
        </w:rPr>
        <w:t>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lastRenderedPageBreak/>
        <w:t>Результаты освоения учащимися программ основного общего образования по показателю «успеваемость» в 202</w:t>
      </w:r>
      <w:r w:rsidR="003E5F81">
        <w:rPr>
          <w:rFonts w:eastAsia="Times New Roman" w:cs="Times New Roman"/>
          <w:sz w:val="24"/>
          <w:szCs w:val="24"/>
          <w:lang w:eastAsia="ru-RU"/>
        </w:rPr>
        <w:t>4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году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6"/>
        <w:gridCol w:w="907"/>
        <w:gridCol w:w="560"/>
        <w:gridCol w:w="506"/>
        <w:gridCol w:w="1172"/>
        <w:gridCol w:w="442"/>
        <w:gridCol w:w="1187"/>
        <w:gridCol w:w="387"/>
        <w:gridCol w:w="721"/>
        <w:gridCol w:w="320"/>
        <w:gridCol w:w="721"/>
        <w:gridCol w:w="306"/>
        <w:gridCol w:w="951"/>
        <w:gridCol w:w="398"/>
      </w:tblGrid>
      <w:tr w:rsidR="004E24E4" w:rsidRPr="004E24E4" w:rsidTr="007A0CC1">
        <w:trPr>
          <w:tblCellSpacing w:w="15" w:type="dxa"/>
        </w:trPr>
        <w:tc>
          <w:tcPr>
            <w:tcW w:w="870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095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обуч-ся</w:t>
            </w:r>
            <w:proofErr w:type="spellEnd"/>
          </w:p>
        </w:tc>
        <w:tc>
          <w:tcPr>
            <w:tcW w:w="0" w:type="auto"/>
            <w:gridSpan w:val="2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Из них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успевают</w:t>
            </w:r>
          </w:p>
        </w:tc>
        <w:tc>
          <w:tcPr>
            <w:tcW w:w="0" w:type="auto"/>
            <w:gridSpan w:val="2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0" w:type="auto"/>
            <w:gridSpan w:val="2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0" w:type="auto"/>
            <w:gridSpan w:val="4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Не успевают</w:t>
            </w:r>
          </w:p>
        </w:tc>
        <w:tc>
          <w:tcPr>
            <w:tcW w:w="0" w:type="auto"/>
            <w:gridSpan w:val="2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Переведены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условно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 них </w:t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/а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7A0CC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отметками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«4» и «5»</w:t>
            </w:r>
          </w:p>
        </w:tc>
        <w:tc>
          <w:tcPr>
            <w:tcW w:w="52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отметками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«5»</w:t>
            </w:r>
          </w:p>
        </w:tc>
        <w:tc>
          <w:tcPr>
            <w:tcW w:w="42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во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во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7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7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4E24E4"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9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5" w:type="dxa"/>
            <w:hideMark/>
          </w:tcPr>
          <w:p w:rsidR="004E24E4" w:rsidRPr="004E24E4" w:rsidRDefault="003E5F81" w:rsidP="007A0CC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" w:type="dxa"/>
            <w:hideMark/>
          </w:tcPr>
          <w:p w:rsidR="004E24E4" w:rsidRPr="004E24E4" w:rsidRDefault="003E5F81" w:rsidP="003E5F8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5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9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" w:type="dxa"/>
            <w:hideMark/>
          </w:tcPr>
          <w:p w:rsidR="004E24E4" w:rsidRPr="004E24E4" w:rsidRDefault="007A0CC1" w:rsidP="007A0CC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70" w:type="dxa"/>
            <w:hideMark/>
          </w:tcPr>
          <w:p w:rsidR="004E24E4" w:rsidRPr="004E24E4" w:rsidRDefault="004E24E4" w:rsidP="007A0CC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3E5F8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Если сравнить результаты освоения обучающимися программ основного общего образования по показателю «успеваемость» в 202</w:t>
      </w:r>
      <w:r w:rsidR="003E5F81">
        <w:rPr>
          <w:rFonts w:eastAsia="Times New Roman" w:cs="Times New Roman"/>
          <w:sz w:val="24"/>
          <w:szCs w:val="24"/>
          <w:lang w:eastAsia="ru-RU"/>
        </w:rPr>
        <w:t>4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году с результатами освоения учащимися программ основного общего образования по показателю «успеваемость» в 202</w:t>
      </w:r>
      <w:r w:rsidR="003E5F81">
        <w:rPr>
          <w:rFonts w:eastAsia="Times New Roman" w:cs="Times New Roman"/>
          <w:sz w:val="24"/>
          <w:szCs w:val="24"/>
          <w:lang w:eastAsia="ru-RU"/>
        </w:rPr>
        <w:t>3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 году, то можно отметить, что процент учащихся, окончивших на «4» и «5», </w:t>
      </w:r>
      <w:r w:rsidR="003E5F81">
        <w:rPr>
          <w:rFonts w:eastAsia="Times New Roman" w:cs="Times New Roman"/>
          <w:sz w:val="24"/>
          <w:szCs w:val="24"/>
          <w:lang w:eastAsia="ru-RU"/>
        </w:rPr>
        <w:t xml:space="preserve">не изменился, 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процент учащихся, окончивших на «5», </w:t>
      </w:r>
      <w:r w:rsidR="007A0CC1">
        <w:rPr>
          <w:rFonts w:eastAsia="Times New Roman" w:cs="Times New Roman"/>
          <w:sz w:val="24"/>
          <w:szCs w:val="24"/>
          <w:lang w:eastAsia="ru-RU"/>
        </w:rPr>
        <w:t>тоже снизился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(в 202</w:t>
      </w:r>
      <w:r w:rsidR="000F5A23">
        <w:rPr>
          <w:rFonts w:eastAsia="Times New Roman" w:cs="Times New Roman"/>
          <w:sz w:val="24"/>
          <w:szCs w:val="24"/>
          <w:lang w:eastAsia="ru-RU"/>
        </w:rPr>
        <w:t>3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 — </w:t>
      </w:r>
      <w:r w:rsidR="000F5A23">
        <w:rPr>
          <w:rFonts w:eastAsia="Times New Roman" w:cs="Times New Roman"/>
          <w:sz w:val="24"/>
          <w:szCs w:val="24"/>
          <w:lang w:eastAsia="ru-RU"/>
        </w:rPr>
        <w:t>1</w:t>
      </w:r>
      <w:r w:rsidR="007A0CC1">
        <w:rPr>
          <w:rFonts w:eastAsia="Times New Roman" w:cs="Times New Roman"/>
          <w:sz w:val="24"/>
          <w:szCs w:val="24"/>
          <w:lang w:eastAsia="ru-RU"/>
        </w:rPr>
        <w:t>7%), из-за перевода из другого ОУ слабоуспевающих учащихся.</w:t>
      </w:r>
      <w:proofErr w:type="gramEnd"/>
    </w:p>
    <w:p w:rsidR="00F06EFD" w:rsidRPr="00F06EFD" w:rsidRDefault="00F06EFD" w:rsidP="00F06EFD">
      <w:pPr>
        <w:pStyle w:val="a7"/>
        <w:ind w:firstLine="708"/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В 202</w:t>
      </w:r>
      <w:r w:rsidR="000F5A23">
        <w:rPr>
          <w:rFonts w:ascii="Times New Roman" w:hAnsi="Times New Roman"/>
          <w:sz w:val="24"/>
          <w:szCs w:val="28"/>
        </w:rPr>
        <w:t>4</w:t>
      </w:r>
      <w:r w:rsidRPr="00F06EFD">
        <w:rPr>
          <w:rFonts w:ascii="Times New Roman" w:hAnsi="Times New Roman"/>
          <w:sz w:val="24"/>
          <w:szCs w:val="28"/>
        </w:rPr>
        <w:t xml:space="preserve"> году учащиеся 9-х классов успешно сдали итоговое собеседование по русскому языку в качестве допуска к государственной итоговой аттестации. По итогам испытания все получили «зачет» за итоговое собеседование.</w:t>
      </w:r>
    </w:p>
    <w:p w:rsidR="00F06EFD" w:rsidRPr="00F06EFD" w:rsidRDefault="00F06EFD" w:rsidP="00F06EFD">
      <w:pPr>
        <w:pStyle w:val="a7"/>
        <w:ind w:firstLine="708"/>
        <w:rPr>
          <w:rFonts w:ascii="Times New Roman" w:hAnsi="Times New Roman"/>
          <w:color w:val="FF0000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Весной  202</w:t>
      </w:r>
      <w:r w:rsidR="000F5A23">
        <w:rPr>
          <w:rFonts w:ascii="Times New Roman" w:hAnsi="Times New Roman"/>
          <w:sz w:val="24"/>
          <w:szCs w:val="28"/>
        </w:rPr>
        <w:t>4</w:t>
      </w:r>
      <w:r w:rsidRPr="00F06EFD">
        <w:rPr>
          <w:rFonts w:ascii="Times New Roman" w:hAnsi="Times New Roman"/>
          <w:sz w:val="24"/>
          <w:szCs w:val="28"/>
        </w:rPr>
        <w:t xml:space="preserve"> года для учеников 5–8-х классов были проведены всероссийские проверочные работы</w:t>
      </w:r>
      <w:r>
        <w:rPr>
          <w:rFonts w:ascii="Times New Roman" w:hAnsi="Times New Roman"/>
          <w:sz w:val="24"/>
          <w:szCs w:val="28"/>
        </w:rPr>
        <w:t xml:space="preserve">, </w:t>
      </w:r>
      <w:r w:rsidRPr="00F06EFD">
        <w:rPr>
          <w:rFonts w:ascii="Times New Roman" w:hAnsi="Times New Roman"/>
          <w:sz w:val="24"/>
          <w:szCs w:val="28"/>
        </w:rPr>
        <w:t>чтобы определить уровень и качество знаний за предыдущий год обучения.</w:t>
      </w:r>
      <w:r>
        <w:rPr>
          <w:rFonts w:ascii="Times New Roman" w:hAnsi="Times New Roman"/>
          <w:sz w:val="24"/>
          <w:szCs w:val="28"/>
        </w:rPr>
        <w:t xml:space="preserve"> </w:t>
      </w:r>
      <w:r w:rsidRPr="00F06EFD">
        <w:rPr>
          <w:rFonts w:ascii="Times New Roman" w:hAnsi="Times New Roman"/>
          <w:sz w:val="24"/>
          <w:szCs w:val="28"/>
        </w:rPr>
        <w:t>Все ученики    справились с предложенными работами и продемонстрировали  уровень достижения учебных результатов немного ниже готовых оценок.  Анализ результатов по отдельным заданиям показал необходимость дополнительной работы.</w:t>
      </w:r>
      <w:r w:rsidRPr="00F06EFD">
        <w:rPr>
          <w:rFonts w:ascii="Times New Roman" w:hAnsi="Times New Roman"/>
          <w:color w:val="FF0000"/>
          <w:sz w:val="24"/>
          <w:szCs w:val="28"/>
        </w:rPr>
        <w:t xml:space="preserve"> </w:t>
      </w:r>
    </w:p>
    <w:p w:rsidR="00F06EFD" w:rsidRPr="00F06EFD" w:rsidRDefault="00F06EFD" w:rsidP="00F06EFD">
      <w:pPr>
        <w:pStyle w:val="a7"/>
        <w:ind w:firstLine="708"/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Учителям-предметникам было рекомендовано: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спланировать коррекционную работу, чтобы устранить пробелы;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организовать повторение по темам, проблемным для класса в целом;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провести индивидуальные тренировочные упражнения по разделам учебного курса, которые вызвали наибольшие затруднения;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организовать на уроках работу с текстовой информацией, что должно сформировать коммуникативную компетентность школьника: погружаясь в текст, грамотно его интерпретировать, выделять разные виды информации и использовать ее в своей работе;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совершенствовать навыки работы учеников со справочной литературой.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IV. Оценка организации учебного процесса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Организация учебного процесса в Школе регламентируется режимом занятий, учебным планом, календарным учебным графиком, расписанием занятий, локальными нормативными актами Школы.</w:t>
      </w:r>
    </w:p>
    <w:p w:rsidR="00F06EFD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lastRenderedPageBreak/>
        <w:t>Образовательная деятельность в Школе осуществляетс</w:t>
      </w:r>
      <w:r w:rsidR="00F06EFD">
        <w:rPr>
          <w:rFonts w:eastAsia="Times New Roman" w:cs="Times New Roman"/>
          <w:sz w:val="24"/>
          <w:szCs w:val="24"/>
          <w:lang w:eastAsia="ru-RU"/>
        </w:rPr>
        <w:t>я по пятидневной учебной неделе.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Занятия проводятся в </w:t>
      </w:r>
      <w:r w:rsidR="00F06EFD">
        <w:rPr>
          <w:rFonts w:eastAsia="Times New Roman" w:cs="Times New Roman"/>
          <w:sz w:val="24"/>
          <w:szCs w:val="24"/>
          <w:lang w:eastAsia="ru-RU"/>
        </w:rPr>
        <w:t>одну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смен</w:t>
      </w:r>
      <w:r w:rsidR="00F06EFD">
        <w:rPr>
          <w:rFonts w:eastAsia="Times New Roman" w:cs="Times New Roman"/>
          <w:sz w:val="24"/>
          <w:szCs w:val="24"/>
          <w:lang w:eastAsia="ru-RU"/>
        </w:rPr>
        <w:t>у.</w:t>
      </w:r>
    </w:p>
    <w:p w:rsidR="004E24E4" w:rsidRPr="00381A09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>С января 2023 года Школа применяет федеральную государственную информационную систему «Моя школа» (далее — ФГИС «Моя школа») при организации учебного процесса при реализации ООП НОО, ООО и СОО. В рамках работы в ФГИС «Моя школа» педагогические работники Школы:</w:t>
      </w:r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>используют сервисы электронных журналов и дневников — с доступом для учителей, родителей и учеников;</w:t>
      </w:r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381A09">
        <w:rPr>
          <w:rFonts w:eastAsia="Times New Roman" w:cs="Times New Roman"/>
          <w:sz w:val="24"/>
          <w:szCs w:val="24"/>
          <w:lang w:eastAsia="ru-RU"/>
        </w:rPr>
        <w:t xml:space="preserve">пользуются библиотекой цифрового образовательного </w:t>
      </w:r>
      <w:proofErr w:type="spellStart"/>
      <w:r w:rsidRPr="00381A09">
        <w:rPr>
          <w:rFonts w:eastAsia="Times New Roman" w:cs="Times New Roman"/>
          <w:sz w:val="24"/>
          <w:szCs w:val="24"/>
          <w:lang w:eastAsia="ru-RU"/>
        </w:rPr>
        <w:t>контента</w:t>
      </w:r>
      <w:proofErr w:type="spellEnd"/>
      <w:r w:rsidRPr="00381A09">
        <w:rPr>
          <w:rFonts w:eastAsia="Times New Roman" w:cs="Times New Roman"/>
          <w:sz w:val="24"/>
          <w:szCs w:val="24"/>
          <w:lang w:eastAsia="ru-RU"/>
        </w:rPr>
        <w:t>, в том числе презентациями, текстовыми документами, таблицами для образовательного процесса и совместной работы пользователей системы;</w:t>
      </w:r>
      <w:proofErr w:type="gramEnd"/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 xml:space="preserve">организуют персональную и групповую </w:t>
      </w:r>
      <w:proofErr w:type="spellStart"/>
      <w:r w:rsidRPr="00381A09">
        <w:rPr>
          <w:rFonts w:eastAsia="Times New Roman" w:cs="Times New Roman"/>
          <w:sz w:val="24"/>
          <w:szCs w:val="24"/>
          <w:lang w:eastAsia="ru-RU"/>
        </w:rPr>
        <w:t>онлайн-коммуникацию</w:t>
      </w:r>
      <w:proofErr w:type="spellEnd"/>
      <w:r w:rsidRPr="00381A09">
        <w:rPr>
          <w:rFonts w:eastAsia="Times New Roman" w:cs="Times New Roman"/>
          <w:sz w:val="24"/>
          <w:szCs w:val="24"/>
          <w:lang w:eastAsia="ru-RU"/>
        </w:rPr>
        <w:t xml:space="preserve"> пользователей, включая чаты и видеоконференции, в т. ч. посредством иных информационных систем;</w:t>
      </w:r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>разрабатывают КИМ, ключи правильных ответов, критерии проверки диагностических работ, проводят такие работы и экспертизу развернутых ответов;</w:t>
      </w:r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>транслируют в классах цифровые образовательные решения с использованием средств отображения информации и </w:t>
      </w:r>
      <w:proofErr w:type="spellStart"/>
      <w:r w:rsidRPr="00381A09">
        <w:rPr>
          <w:rFonts w:eastAsia="Times New Roman" w:cs="Times New Roman"/>
          <w:sz w:val="24"/>
          <w:szCs w:val="24"/>
          <w:lang w:eastAsia="ru-RU"/>
        </w:rPr>
        <w:t>мониторят</w:t>
      </w:r>
      <w:proofErr w:type="spellEnd"/>
      <w:r w:rsidRPr="00381A09">
        <w:rPr>
          <w:rFonts w:eastAsia="Times New Roman" w:cs="Times New Roman"/>
          <w:sz w:val="24"/>
          <w:szCs w:val="24"/>
          <w:lang w:eastAsia="ru-RU"/>
        </w:rPr>
        <w:t xml:space="preserve"> их применение.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202</w:t>
      </w:r>
      <w:r w:rsidR="000F5A23">
        <w:rPr>
          <w:rFonts w:eastAsia="Times New Roman" w:cs="Times New Roman"/>
          <w:sz w:val="24"/>
          <w:szCs w:val="24"/>
          <w:lang w:eastAsia="ru-RU"/>
        </w:rPr>
        <w:t>4</w:t>
      </w:r>
      <w:r w:rsidRPr="004E24E4">
        <w:rPr>
          <w:rFonts w:eastAsia="Times New Roman" w:cs="Times New Roman"/>
          <w:sz w:val="24"/>
          <w:szCs w:val="24"/>
          <w:lang w:eastAsia="ru-RU"/>
        </w:rPr>
        <w:t>/202</w:t>
      </w:r>
      <w:r w:rsidR="000F5A23">
        <w:rPr>
          <w:rFonts w:eastAsia="Times New Roman" w:cs="Times New Roman"/>
          <w:sz w:val="24"/>
          <w:szCs w:val="24"/>
          <w:lang w:eastAsia="ru-RU"/>
        </w:rPr>
        <w:t>5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учебном году Школа усилила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 назначением и выполнением домашней работы учениками с целью профилактики их повышенной утомляемости. С октября 202</w:t>
      </w:r>
      <w:r w:rsidR="000F5A23">
        <w:rPr>
          <w:rFonts w:eastAsia="Times New Roman" w:cs="Times New Roman"/>
          <w:sz w:val="24"/>
          <w:szCs w:val="24"/>
          <w:lang w:eastAsia="ru-RU"/>
        </w:rPr>
        <w:t>3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года Школа применяет Методические рекомендации по организации домашней учебной работы обучающихся общеобразовательных организаций, разработанные ИСРО по поручению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России.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Домашние задания в Школе направлены на всестороннее развитие учащихся, учитывают их интересы, предусматривают выполнение письменных и устных, практических, творческих, проектных, исследовательских работ, в том числе выполняемых в цифровой образовательной среде.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1-х классах домашние задания выдаютс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я</w:t>
      </w:r>
      <w:r w:rsidR="000F5A23">
        <w:rPr>
          <w:rFonts w:eastAsia="Times New Roman" w:cs="Times New Roman"/>
          <w:sz w:val="24"/>
          <w:szCs w:val="24"/>
          <w:lang w:eastAsia="ru-RU"/>
        </w:rPr>
        <w:t>(</w:t>
      </w:r>
      <w:proofErr w:type="gramEnd"/>
      <w:r w:rsidR="000F5A23">
        <w:rPr>
          <w:rFonts w:eastAsia="Times New Roman" w:cs="Times New Roman"/>
          <w:sz w:val="24"/>
          <w:szCs w:val="24"/>
          <w:lang w:eastAsia="ru-RU"/>
        </w:rPr>
        <w:t xml:space="preserve"> с согласия родителей)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в объеме затрат на их выполнение не более одного часа. Домашние задания вводятся постепенно с подробным объяснением ученикам хода их выполнения и организации процесса.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</w:t>
      </w:r>
      <w:r w:rsidR="00F06EFD">
        <w:rPr>
          <w:rFonts w:eastAsia="Times New Roman" w:cs="Times New Roman"/>
          <w:sz w:val="24"/>
          <w:szCs w:val="24"/>
          <w:lang w:eastAsia="ru-RU"/>
        </w:rPr>
        <w:t>5-9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-х классах иногда домашние задания выдаются на выходные дни, направленные на повторение и систематизацию полученных знаний, в объеме, не превышающем половину норм из таблицы 6.6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СанПиН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1.2.3685-21. На праздничные дни домашние задания не задаются.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V. Оценка </w:t>
      </w:r>
      <w:proofErr w:type="spellStart"/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востребованности</w:t>
      </w:r>
      <w:proofErr w:type="spellEnd"/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выпускников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7"/>
        <w:gridCol w:w="1419"/>
        <w:gridCol w:w="2054"/>
        <w:gridCol w:w="3966"/>
      </w:tblGrid>
      <w:tr w:rsidR="00F06EFD" w:rsidRPr="00F06EFD" w:rsidTr="00F06EFD">
        <w:trPr>
          <w:gridAfter w:val="3"/>
          <w:wAfter w:w="3984" w:type="pct"/>
          <w:trHeight w:val="322"/>
        </w:trPr>
        <w:tc>
          <w:tcPr>
            <w:tcW w:w="1016" w:type="pct"/>
            <w:vMerge w:val="restart"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Год выпуска</w:t>
            </w:r>
          </w:p>
        </w:tc>
      </w:tr>
      <w:tr w:rsidR="00F06EFD" w:rsidRPr="00F06EFD" w:rsidTr="00F06EFD">
        <w:trPr>
          <w:cantSplit/>
          <w:trHeight w:val="687"/>
        </w:trPr>
        <w:tc>
          <w:tcPr>
            <w:tcW w:w="1016" w:type="pct"/>
            <w:vMerge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00" w:type="pct"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Перешли в 10-й класс другой ОО</w:t>
            </w:r>
          </w:p>
        </w:tc>
        <w:tc>
          <w:tcPr>
            <w:tcW w:w="2124" w:type="pct"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Поступили в профессиональную ОО</w:t>
            </w:r>
          </w:p>
        </w:tc>
      </w:tr>
      <w:tr w:rsidR="00F06EFD" w:rsidRPr="00F06EFD" w:rsidTr="00F06EFD">
        <w:trPr>
          <w:trHeight w:val="431"/>
        </w:trPr>
        <w:tc>
          <w:tcPr>
            <w:tcW w:w="1016" w:type="pct"/>
            <w:vAlign w:val="center"/>
          </w:tcPr>
          <w:p w:rsidR="00F06EFD" w:rsidRPr="00F06EFD" w:rsidRDefault="00F06EFD" w:rsidP="000F5A23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202</w:t>
            </w:r>
            <w:r w:rsidR="000F5A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60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00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4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F06EFD" w:rsidRPr="00F06EFD" w:rsidTr="00F06EFD">
        <w:trPr>
          <w:trHeight w:val="446"/>
        </w:trPr>
        <w:tc>
          <w:tcPr>
            <w:tcW w:w="1016" w:type="pct"/>
            <w:vAlign w:val="center"/>
          </w:tcPr>
          <w:p w:rsidR="00F06EFD" w:rsidRPr="00F06EFD" w:rsidRDefault="00F06EFD" w:rsidP="000F5A23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202</w:t>
            </w:r>
            <w:r w:rsidR="000F5A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60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00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24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06EFD" w:rsidRPr="00F06EFD" w:rsidTr="00F06EFD">
        <w:trPr>
          <w:trHeight w:val="446"/>
        </w:trPr>
        <w:tc>
          <w:tcPr>
            <w:tcW w:w="1016" w:type="pct"/>
            <w:vAlign w:val="center"/>
          </w:tcPr>
          <w:p w:rsidR="00F06EFD" w:rsidRPr="00F06EFD" w:rsidRDefault="00F06EFD" w:rsidP="000F5A23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202</w:t>
            </w:r>
            <w:r w:rsidR="000F5A2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6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0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24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06EFD" w:rsidRPr="00F06EFD" w:rsidTr="00F06EFD">
        <w:trPr>
          <w:trHeight w:val="446"/>
        </w:trPr>
        <w:tc>
          <w:tcPr>
            <w:tcW w:w="1016" w:type="pct"/>
            <w:vAlign w:val="center"/>
          </w:tcPr>
          <w:p w:rsidR="00F06EFD" w:rsidRPr="00F06EFD" w:rsidRDefault="00F06EFD" w:rsidP="000F5A23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lastRenderedPageBreak/>
              <w:t>202</w:t>
            </w:r>
            <w:r w:rsidR="000F5A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60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00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4" w:type="pct"/>
            <w:vAlign w:val="center"/>
          </w:tcPr>
          <w:p w:rsidR="00F06EFD" w:rsidRPr="00F06EFD" w:rsidRDefault="000F5A23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</w:tr>
    </w:tbl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VI. Оценка качества кадрового обеспечения</w:t>
      </w:r>
    </w:p>
    <w:p w:rsidR="00281AA0" w:rsidRPr="00281AA0" w:rsidRDefault="00281AA0" w:rsidP="00281AA0">
      <w:pPr>
        <w:ind w:firstLine="708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На период самообследования в Школе работают 8 педагогов.  Из них 1 человек имеет среднее специальное образование. В целях повышения качества образовательной деятельности в школе проводится целенаправленная кадровая политика, основная цель которой – обеспечение оптимального баланса процессов обновления и сохранения численного и качественного состава кадров в его развитии, в соответствии потребностями Школы и требованиями действующего законодательства.</w:t>
      </w:r>
    </w:p>
    <w:p w:rsidR="00281AA0" w:rsidRPr="00281AA0" w:rsidRDefault="00281AA0" w:rsidP="00281AA0">
      <w:pPr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Основные принципы кадровой политики направлены:</w:t>
      </w:r>
    </w:p>
    <w:p w:rsidR="00281AA0" w:rsidRPr="00281AA0" w:rsidRDefault="00281AA0" w:rsidP="00281AA0">
      <w:pPr>
        <w:spacing w:after="0"/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на сохранение, укрепление и развитие кадрового потенциала;</w:t>
      </w:r>
    </w:p>
    <w:p w:rsidR="00281AA0" w:rsidRPr="00281AA0" w:rsidRDefault="00281AA0" w:rsidP="00281AA0">
      <w:pPr>
        <w:spacing w:after="0"/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создание квалифицированного коллектива, способного работать в современных условиях;</w:t>
      </w:r>
    </w:p>
    <w:p w:rsidR="00281AA0" w:rsidRPr="00281AA0" w:rsidRDefault="00281AA0" w:rsidP="00281AA0">
      <w:pPr>
        <w:spacing w:after="0"/>
        <w:rPr>
          <w:rFonts w:cs="Times New Roman"/>
          <w:color w:val="FF0000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повышения уровня квалификации персонала.</w:t>
      </w:r>
      <w:r w:rsidRPr="00281AA0">
        <w:rPr>
          <w:rFonts w:cs="Times New Roman"/>
          <w:color w:val="FF0000"/>
          <w:sz w:val="24"/>
          <w:szCs w:val="28"/>
        </w:rPr>
        <w:t xml:space="preserve"> </w:t>
      </w:r>
    </w:p>
    <w:p w:rsidR="00281AA0" w:rsidRPr="00281AA0" w:rsidRDefault="00281AA0" w:rsidP="00281AA0">
      <w:pPr>
        <w:spacing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 xml:space="preserve">Все   работники в конце года соответствовали </w:t>
      </w:r>
      <w:proofErr w:type="gramStart"/>
      <w:r w:rsidRPr="00281AA0">
        <w:rPr>
          <w:rFonts w:cs="Times New Roman"/>
          <w:sz w:val="24"/>
          <w:szCs w:val="28"/>
        </w:rPr>
        <w:t>действующим</w:t>
      </w:r>
      <w:proofErr w:type="gramEnd"/>
      <w:r w:rsidRPr="00281AA0">
        <w:rPr>
          <w:rFonts w:cs="Times New Roman"/>
          <w:sz w:val="24"/>
          <w:szCs w:val="28"/>
        </w:rPr>
        <w:t xml:space="preserve"> </w:t>
      </w:r>
      <w:proofErr w:type="spellStart"/>
      <w:r w:rsidRPr="00281AA0">
        <w:rPr>
          <w:rFonts w:cs="Times New Roman"/>
          <w:sz w:val="24"/>
          <w:szCs w:val="28"/>
        </w:rPr>
        <w:t>профстандартам</w:t>
      </w:r>
      <w:proofErr w:type="spellEnd"/>
      <w:r w:rsidRPr="00281AA0">
        <w:rPr>
          <w:rFonts w:cs="Times New Roman"/>
          <w:sz w:val="24"/>
          <w:szCs w:val="28"/>
        </w:rPr>
        <w:t xml:space="preserve"> в части квалификации.</w:t>
      </w:r>
    </w:p>
    <w:p w:rsidR="00281AA0" w:rsidRPr="00281AA0" w:rsidRDefault="00281AA0" w:rsidP="00281AA0">
      <w:pPr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Повышение уровня профессионального мастерства педагогических работников в форматах непрерывного образования</w:t>
      </w:r>
    </w:p>
    <w:p w:rsidR="00281AA0" w:rsidRPr="00281AA0" w:rsidRDefault="00281AA0" w:rsidP="00281AA0">
      <w:pPr>
        <w:spacing w:after="0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 xml:space="preserve">Формы повышения профессионального уровня: </w:t>
      </w:r>
    </w:p>
    <w:p w:rsidR="00281AA0" w:rsidRPr="00281AA0" w:rsidRDefault="00281AA0" w:rsidP="00281AA0">
      <w:pPr>
        <w:numPr>
          <w:ilvl w:val="0"/>
          <w:numId w:val="25"/>
        </w:numPr>
        <w:spacing w:after="0" w:line="276" w:lineRule="auto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 xml:space="preserve">Курсы переподготовки, </w:t>
      </w:r>
    </w:p>
    <w:p w:rsidR="00281AA0" w:rsidRPr="00281AA0" w:rsidRDefault="00281AA0" w:rsidP="00281AA0">
      <w:pPr>
        <w:numPr>
          <w:ilvl w:val="0"/>
          <w:numId w:val="25"/>
        </w:numPr>
        <w:spacing w:after="0" w:line="276" w:lineRule="auto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 xml:space="preserve">Курсы повышения квалификации, </w:t>
      </w:r>
    </w:p>
    <w:p w:rsidR="00281AA0" w:rsidRPr="00281AA0" w:rsidRDefault="00281AA0" w:rsidP="00281AA0">
      <w:pPr>
        <w:numPr>
          <w:ilvl w:val="0"/>
          <w:numId w:val="25"/>
        </w:numPr>
        <w:spacing w:after="0" w:line="276" w:lineRule="auto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Семинары,</w:t>
      </w:r>
    </w:p>
    <w:p w:rsidR="00281AA0" w:rsidRPr="00281AA0" w:rsidRDefault="00281AA0" w:rsidP="00281AA0">
      <w:pPr>
        <w:numPr>
          <w:ilvl w:val="0"/>
          <w:numId w:val="25"/>
        </w:numPr>
        <w:spacing w:after="0" w:line="276" w:lineRule="auto"/>
        <w:rPr>
          <w:rFonts w:eastAsia="Times New Roman" w:cs="Times New Roman"/>
          <w:color w:val="000000"/>
          <w:sz w:val="24"/>
          <w:szCs w:val="28"/>
          <w:lang w:eastAsia="ru-RU"/>
        </w:rPr>
      </w:pPr>
      <w:proofErr w:type="spellStart"/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Вебинары</w:t>
      </w:r>
      <w:proofErr w:type="spellEnd"/>
    </w:p>
    <w:p w:rsidR="00281AA0" w:rsidRPr="00281AA0" w:rsidRDefault="00281AA0" w:rsidP="00281AA0">
      <w:pPr>
        <w:spacing w:after="0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Базы повышения профессионального уровня: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 xml:space="preserve">Издательство «Русское слово»; 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ГАОУ ДПО «АОИ ОО»;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 xml:space="preserve">ООО «БИНОМ. Лаборатория знаний» </w:t>
      </w:r>
      <w:proofErr w:type="gramStart"/>
      <w:r w:rsidRPr="00281AA0">
        <w:rPr>
          <w:rFonts w:ascii="Times New Roman" w:hAnsi="Times New Roman"/>
          <w:sz w:val="24"/>
          <w:szCs w:val="28"/>
        </w:rPr>
        <w:t>г</w:t>
      </w:r>
      <w:proofErr w:type="gramEnd"/>
      <w:r w:rsidRPr="00281AA0">
        <w:rPr>
          <w:rFonts w:ascii="Times New Roman" w:hAnsi="Times New Roman"/>
          <w:sz w:val="24"/>
          <w:szCs w:val="28"/>
        </w:rPr>
        <w:t>. Москва;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АО ИОО г. Архангельск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ООО «</w:t>
      </w:r>
      <w:proofErr w:type="spellStart"/>
      <w:r w:rsidRPr="00281AA0">
        <w:rPr>
          <w:rFonts w:ascii="Times New Roman" w:hAnsi="Times New Roman"/>
          <w:sz w:val="24"/>
          <w:szCs w:val="28"/>
        </w:rPr>
        <w:t>Инфоурок</w:t>
      </w:r>
      <w:proofErr w:type="spellEnd"/>
      <w:r w:rsidRPr="00281AA0">
        <w:rPr>
          <w:rFonts w:ascii="Times New Roman" w:hAnsi="Times New Roman"/>
          <w:sz w:val="24"/>
          <w:szCs w:val="28"/>
        </w:rPr>
        <w:t>»</w:t>
      </w:r>
    </w:p>
    <w:p w:rsidR="00281AA0" w:rsidRPr="00281AA0" w:rsidRDefault="00281AA0" w:rsidP="00281AA0">
      <w:pPr>
        <w:pStyle w:val="a7"/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Направления обучения:</w:t>
      </w:r>
    </w:p>
    <w:p w:rsidR="00281AA0" w:rsidRPr="00281AA0" w:rsidRDefault="00281AA0" w:rsidP="00281AA0">
      <w:pPr>
        <w:numPr>
          <w:ilvl w:val="0"/>
          <w:numId w:val="23"/>
        </w:numPr>
        <w:spacing w:after="0" w:line="0" w:lineRule="atLeast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Профилактика суицидального поведения среди детей и подростков;</w:t>
      </w:r>
    </w:p>
    <w:p w:rsidR="00281AA0" w:rsidRPr="00281AA0" w:rsidRDefault="00281AA0" w:rsidP="00281AA0">
      <w:pPr>
        <w:numPr>
          <w:ilvl w:val="0"/>
          <w:numId w:val="23"/>
        </w:numPr>
        <w:spacing w:after="0" w:line="0" w:lineRule="atLeast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Функциональная грамотность школьников</w:t>
      </w:r>
    </w:p>
    <w:p w:rsidR="00281AA0" w:rsidRPr="00281AA0" w:rsidRDefault="00281AA0" w:rsidP="00281AA0">
      <w:pPr>
        <w:numPr>
          <w:ilvl w:val="0"/>
          <w:numId w:val="23"/>
        </w:numPr>
        <w:spacing w:after="0" w:line="0" w:lineRule="atLeast"/>
        <w:rPr>
          <w:rFonts w:cs="Times New Roman"/>
          <w:color w:val="FF0000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Формирование и оценка естественн</w:t>
      </w:r>
      <w:proofErr w:type="gramStart"/>
      <w:r w:rsidRPr="00281AA0">
        <w:rPr>
          <w:rFonts w:cs="Times New Roman"/>
          <w:sz w:val="24"/>
          <w:szCs w:val="28"/>
        </w:rPr>
        <w:t>о-</w:t>
      </w:r>
      <w:proofErr w:type="gramEnd"/>
      <w:r w:rsidRPr="00281AA0">
        <w:rPr>
          <w:rFonts w:cs="Times New Roman"/>
          <w:sz w:val="24"/>
          <w:szCs w:val="28"/>
        </w:rPr>
        <w:t xml:space="preserve"> научной грамотности</w:t>
      </w:r>
    </w:p>
    <w:p w:rsidR="00281AA0" w:rsidRPr="00281AA0" w:rsidRDefault="00281AA0" w:rsidP="00281AA0">
      <w:pPr>
        <w:pStyle w:val="a7"/>
        <w:numPr>
          <w:ilvl w:val="0"/>
          <w:numId w:val="23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Современные подходы к организации УВ процесса</w:t>
      </w:r>
    </w:p>
    <w:p w:rsidR="00281AA0" w:rsidRPr="00281AA0" w:rsidRDefault="00281AA0" w:rsidP="00281AA0">
      <w:pPr>
        <w:pStyle w:val="a7"/>
        <w:numPr>
          <w:ilvl w:val="0"/>
          <w:numId w:val="23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Формирование и оценка математической грамотности</w:t>
      </w:r>
    </w:p>
    <w:p w:rsidR="00281AA0" w:rsidRPr="00281AA0" w:rsidRDefault="00281AA0" w:rsidP="00281AA0">
      <w:pPr>
        <w:pStyle w:val="a7"/>
        <w:numPr>
          <w:ilvl w:val="0"/>
          <w:numId w:val="23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Формирование финансовой грамотности с использованием интерактивных технологий и цифровых образовательных ресурсов</w:t>
      </w:r>
    </w:p>
    <w:p w:rsidR="00281AA0" w:rsidRPr="00281AA0" w:rsidRDefault="00281AA0" w:rsidP="00281AA0">
      <w:pPr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Количественные результаты:</w:t>
      </w:r>
    </w:p>
    <w:p w:rsidR="00281AA0" w:rsidRPr="00281AA0" w:rsidRDefault="00281AA0" w:rsidP="00281AA0">
      <w:pPr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 8 человек, т.е. 100%  от общего количества педагогов,  повысили свой профессиональный уровень за  202</w:t>
      </w:r>
      <w:r w:rsidR="000F5A23">
        <w:rPr>
          <w:rFonts w:eastAsia="Times New Roman" w:cs="Times New Roman"/>
          <w:sz w:val="24"/>
          <w:szCs w:val="28"/>
          <w:lang w:eastAsia="ru-RU"/>
        </w:rPr>
        <w:t>4</w:t>
      </w:r>
      <w:r w:rsidRPr="00281AA0">
        <w:rPr>
          <w:rFonts w:eastAsia="Times New Roman" w:cs="Times New Roman"/>
          <w:sz w:val="24"/>
          <w:szCs w:val="28"/>
          <w:lang w:eastAsia="ru-RU"/>
        </w:rPr>
        <w:t xml:space="preserve"> г.</w:t>
      </w:r>
    </w:p>
    <w:p w:rsidR="00281AA0" w:rsidRPr="00281AA0" w:rsidRDefault="00281AA0" w:rsidP="00281AA0">
      <w:pPr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Оценивая кадровое обеспечение образовательной организации, являющееся одним из условий, которое определяет качество подготовки обучающихся, необходимо констатировать следующее:</w:t>
      </w:r>
    </w:p>
    <w:p w:rsidR="00281AA0" w:rsidRPr="00281AA0" w:rsidRDefault="00281AA0" w:rsidP="00281AA0">
      <w:pPr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образовательная деятельность в школе обеспечена квалифицированным профессиональным педагогическим составом;</w:t>
      </w:r>
    </w:p>
    <w:p w:rsidR="00281AA0" w:rsidRPr="00281AA0" w:rsidRDefault="00281AA0" w:rsidP="00281AA0">
      <w:pPr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lastRenderedPageBreak/>
        <w:t xml:space="preserve">− </w:t>
      </w:r>
      <w:r w:rsidRPr="00281AA0">
        <w:rPr>
          <w:rFonts w:cs="Times New Roman"/>
          <w:sz w:val="24"/>
          <w:szCs w:val="28"/>
        </w:rPr>
        <w:t>кадровый потенциал Школы динамично развивается на основе целенаправленной работы по повышению квалификации педагогов.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VII. Оценка качества учебно-методического и библиотечно-информационного обеспечения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Общая характеристика: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− объем библиотечного фонда – 3697 единиц;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proofErr w:type="spellStart"/>
      <w:r w:rsidRPr="00281AA0">
        <w:rPr>
          <w:rFonts w:eastAsia="Times New Roman" w:cs="Times New Roman"/>
          <w:sz w:val="24"/>
          <w:szCs w:val="28"/>
          <w:lang w:eastAsia="ru-RU"/>
        </w:rPr>
        <w:t>книгообеспеченность</w:t>
      </w:r>
      <w:proofErr w:type="spellEnd"/>
      <w:r w:rsidRPr="00281AA0">
        <w:rPr>
          <w:rFonts w:eastAsia="Times New Roman" w:cs="Times New Roman"/>
          <w:sz w:val="24"/>
          <w:szCs w:val="28"/>
          <w:lang w:eastAsia="ru-RU"/>
        </w:rPr>
        <w:t xml:space="preserve"> – 100 процентов;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− обращаемость – 12 единиц в год;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− объем учебного фонда – 1795 единиц.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Фонд библиотеки формируется за счет федерального, областного, местного бюджета.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Фонд библиотеки соответствует требованиям ФГОС, учебники фонда входят в федеральный перечень, утвержденный приказом Минобрнауки от 31.03.2014 № 253.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 xml:space="preserve">В библиотеке имеются электронные образовательные ресурсы – 1338 дисков; сетевые образовательные ресурсы – 60. </w:t>
      </w:r>
      <w:proofErr w:type="spellStart"/>
      <w:r w:rsidRPr="00281AA0">
        <w:rPr>
          <w:rFonts w:cs="Times New Roman"/>
          <w:sz w:val="24"/>
          <w:szCs w:val="28"/>
        </w:rPr>
        <w:t>Мультимедийные</w:t>
      </w:r>
      <w:proofErr w:type="spellEnd"/>
      <w:r w:rsidRPr="00281AA0">
        <w:rPr>
          <w:rFonts w:cs="Times New Roman"/>
          <w:sz w:val="24"/>
          <w:szCs w:val="28"/>
        </w:rPr>
        <w:t xml:space="preserve"> средства (презентации, электронные энциклопедии, дидактические материалы) – 300.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Средний уровень посещаемости библиотеки – 3 человека в день.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На официальном сайте школы есть страница библиотеки с информацией о работе и проводимых мероприятиях библиотеки Школы.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Оснащенность библиотеки учебными пособиями достаточная. Отсутствует финансирование библиотеки на закупку периодических изданий и обновление фонда художественной литературы.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 xml:space="preserve">Материально-техническое обеспечение Школы позволяет реализовывать в полной мере образовательные программы. </w:t>
      </w:r>
      <w:proofErr w:type="gramStart"/>
      <w:r w:rsidRPr="00281AA0">
        <w:rPr>
          <w:rFonts w:cs="Times New Roman"/>
          <w:sz w:val="24"/>
          <w:szCs w:val="28"/>
        </w:rPr>
        <w:t xml:space="preserve">В Школе оборудованы 8 учебных кабинетов, 6 из них оснащены современной </w:t>
      </w:r>
      <w:proofErr w:type="spellStart"/>
      <w:r w:rsidRPr="00281AA0">
        <w:rPr>
          <w:rFonts w:cs="Times New Roman"/>
          <w:sz w:val="24"/>
          <w:szCs w:val="28"/>
        </w:rPr>
        <w:t>мультимедийной</w:t>
      </w:r>
      <w:proofErr w:type="spellEnd"/>
      <w:r w:rsidRPr="00281AA0">
        <w:rPr>
          <w:rFonts w:cs="Times New Roman"/>
          <w:sz w:val="24"/>
          <w:szCs w:val="28"/>
        </w:rPr>
        <w:t xml:space="preserve"> техникой.</w:t>
      </w:r>
      <w:proofErr w:type="gramEnd"/>
    </w:p>
    <w:p w:rsidR="00281AA0" w:rsidRPr="00BF3B01" w:rsidRDefault="00281AA0" w:rsidP="00281AA0">
      <w:pPr>
        <w:spacing w:before="120" w:after="0"/>
        <w:rPr>
          <w:rFonts w:cs="Times New Roman"/>
          <w:szCs w:val="28"/>
        </w:rPr>
      </w:pPr>
    </w:p>
    <w:tbl>
      <w:tblPr>
        <w:tblW w:w="99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7302"/>
        <w:gridCol w:w="2242"/>
      </w:tblGrid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специализированных кабинетов, помещений для реализации рабочих программ и воспитательной деятельности:</w:t>
            </w:r>
          </w:p>
        </w:tc>
        <w:tc>
          <w:tcPr>
            <w:tcW w:w="2252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физики</w:t>
            </w:r>
            <w:r>
              <w:rPr>
                <w:rFonts w:ascii="Times New Roman" w:hAnsi="Times New Roman"/>
                <w:sz w:val="24"/>
                <w:szCs w:val="24"/>
              </w:rPr>
              <w:t>, математики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химии, биологии</w:t>
            </w:r>
            <w:r>
              <w:rPr>
                <w:rFonts w:ascii="Times New Roman" w:hAnsi="Times New Roman"/>
                <w:sz w:val="24"/>
                <w:szCs w:val="24"/>
              </w:rPr>
              <w:t>, географии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информатики и ИКТ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кабинетов обслуживающего труда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лингафонных кабинетов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начальных классов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русского языка и литературы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иностранного языка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учебных мастерских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лабораторий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спортивного зала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бассейна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помещений для организации образовательного процесса обучающихся 1- класса: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317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учебных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игровых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спальных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Информационно-техническое оснащение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Количество компьютерных классов</w:t>
            </w:r>
          </w:p>
        </w:tc>
        <w:tc>
          <w:tcPr>
            <w:tcW w:w="2252" w:type="dxa"/>
          </w:tcPr>
          <w:p w:rsidR="00281AA0" w:rsidRPr="00A4017C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1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911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Количество компьютеров, имеющих лицензионное программное обеспечение</w:t>
            </w:r>
          </w:p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411750">
              <w:rPr>
                <w:rFonts w:ascii="Times New Roman" w:hAnsi="Times New Roman"/>
                <w:sz w:val="24"/>
                <w:szCs w:val="24"/>
              </w:rPr>
              <w:t>используемых</w:t>
            </w:r>
            <w:proofErr w:type="gramEnd"/>
            <w:r w:rsidRPr="00411750">
              <w:rPr>
                <w:rFonts w:ascii="Times New Roman" w:hAnsi="Times New Roman"/>
                <w:sz w:val="24"/>
                <w:szCs w:val="24"/>
              </w:rPr>
              <w:t xml:space="preserve"> в образовательном процессе </w:t>
            </w:r>
          </w:p>
        </w:tc>
        <w:tc>
          <w:tcPr>
            <w:tcW w:w="2252" w:type="dxa"/>
          </w:tcPr>
          <w:p w:rsidR="00281AA0" w:rsidRPr="00C71A81" w:rsidRDefault="00381A09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Подключение к сети Интернет</w:t>
            </w:r>
          </w:p>
        </w:tc>
        <w:tc>
          <w:tcPr>
            <w:tcW w:w="2252" w:type="dxa"/>
          </w:tcPr>
          <w:p w:rsidR="00281AA0" w:rsidRPr="000B0411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1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сайта образовательного учреждения в сети Интернет</w:t>
            </w:r>
          </w:p>
        </w:tc>
        <w:tc>
          <w:tcPr>
            <w:tcW w:w="2252" w:type="dxa"/>
          </w:tcPr>
          <w:p w:rsidR="00281AA0" w:rsidRPr="000B0411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1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Обеспеченность библиотечно-информационными ресурсами:</w:t>
            </w:r>
          </w:p>
        </w:tc>
        <w:tc>
          <w:tcPr>
            <w:tcW w:w="2252" w:type="dxa"/>
          </w:tcPr>
          <w:p w:rsidR="00281AA0" w:rsidRPr="00021408" w:rsidRDefault="00281AA0" w:rsidP="00281AA0">
            <w:pPr>
              <w:pStyle w:val="a7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317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учебники</w:t>
            </w:r>
          </w:p>
        </w:tc>
        <w:tc>
          <w:tcPr>
            <w:tcW w:w="2252" w:type="dxa"/>
          </w:tcPr>
          <w:p w:rsidR="00281AA0" w:rsidRPr="00A37E38" w:rsidRDefault="00381A09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1869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 xml:space="preserve">- информационная и справочная, художественная, методическая литература, </w:t>
            </w:r>
          </w:p>
        </w:tc>
        <w:tc>
          <w:tcPr>
            <w:tcW w:w="2252" w:type="dxa"/>
          </w:tcPr>
          <w:p w:rsidR="00281AA0" w:rsidRPr="00A37E38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3697</w:t>
            </w:r>
          </w:p>
        </w:tc>
      </w:tr>
      <w:tr w:rsidR="00281AA0" w:rsidRPr="00411750" w:rsidTr="00281AA0">
        <w:trPr>
          <w:trHeight w:val="596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специализированных помещений для организации медицинского обслуживания обучающихся в общеобразовательном учреждении</w:t>
            </w:r>
          </w:p>
        </w:tc>
        <w:tc>
          <w:tcPr>
            <w:tcW w:w="2252" w:type="dxa"/>
          </w:tcPr>
          <w:p w:rsidR="00281AA0" w:rsidRPr="00021408" w:rsidRDefault="00281AA0" w:rsidP="00281AA0">
            <w:pPr>
              <w:pStyle w:val="a7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911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 xml:space="preserve">- медицинского кабинета </w:t>
            </w:r>
          </w:p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процедурного кабинета</w:t>
            </w:r>
          </w:p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стоматологического кабинета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</w:tc>
      </w:tr>
      <w:tr w:rsidR="00281AA0" w:rsidRPr="00411750" w:rsidTr="00281AA0">
        <w:trPr>
          <w:trHeight w:val="596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специализированных помещений для организации питания  в общеобразовательном учреждении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столовой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</w:tr>
      <w:tr w:rsidR="00281AA0" w:rsidRPr="00411750" w:rsidTr="00281AA0">
        <w:trPr>
          <w:trHeight w:val="317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буфета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</w:tc>
      </w:tr>
    </w:tbl>
    <w:p w:rsidR="00281AA0" w:rsidRPr="00381A09" w:rsidRDefault="00281AA0" w:rsidP="00381A09">
      <w:pPr>
        <w:pStyle w:val="a7"/>
        <w:ind w:firstLine="708"/>
        <w:jc w:val="both"/>
        <w:rPr>
          <w:rFonts w:ascii="Times New Roman" w:hAnsi="Times New Roman"/>
          <w:sz w:val="24"/>
          <w:szCs w:val="28"/>
        </w:rPr>
      </w:pPr>
      <w:r w:rsidRPr="00381A09">
        <w:rPr>
          <w:rFonts w:ascii="Times New Roman" w:hAnsi="Times New Roman"/>
          <w:sz w:val="24"/>
          <w:szCs w:val="28"/>
        </w:rPr>
        <w:t>На территории Школы оборудована площадка с полосой препятствий, футбольное поле, спортивными тренажерами и игровыми комплексами.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Помимо официального сайта Школа регулярно ведет официальную страницу в социальной сети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ВКонтакте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) — с 15.01.2023. Работа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госпаблика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регламентируется </w:t>
      </w:r>
      <w:hyperlink r:id="rId9" w:anchor="/document/99/902141645/" w:tgtFrame="_self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 09.02.2009 № 8-ФЗ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anchor="/document/99/1300495111/" w:tgtFrame="_self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 Правительства от 31.12.2022 № 2560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, рекомендациями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Минцифры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и локальными актами Школы.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госпаблике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всегда присутствует информация:</w:t>
      </w:r>
    </w:p>
    <w:p w:rsidR="004E24E4" w:rsidRPr="004E24E4" w:rsidRDefault="004E24E4" w:rsidP="004E24E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наименование Школы;</w:t>
      </w:r>
    </w:p>
    <w:p w:rsidR="004E24E4" w:rsidRPr="004E24E4" w:rsidRDefault="004E24E4" w:rsidP="004E24E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почтовый адрес, адрес электронной почты и номера телефонов справочных служб Школы;</w:t>
      </w:r>
    </w:p>
    <w:p w:rsidR="004E24E4" w:rsidRPr="004E24E4" w:rsidRDefault="004E24E4" w:rsidP="004E24E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информация об официальном сайте Школы;</w:t>
      </w:r>
    </w:p>
    <w:p w:rsidR="004E24E4" w:rsidRPr="004E24E4" w:rsidRDefault="004E24E4" w:rsidP="004E24E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иная информацию о Школе и ее деятельности.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Визуальное оформление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госпаблика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Школы включает:</w:t>
      </w:r>
    </w:p>
    <w:p w:rsidR="004E24E4" w:rsidRPr="004E24E4" w:rsidRDefault="004E24E4" w:rsidP="004E24E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аватар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> — основное изображение страницы, выполняющее функции визуальной идентификации;</w:t>
      </w:r>
    </w:p>
    <w:p w:rsidR="004E24E4" w:rsidRPr="004E24E4" w:rsidRDefault="004E24E4" w:rsidP="004E24E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обложку — широкоформатное изображение, размещаемое над основной информацией официальной страницы;</w:t>
      </w:r>
    </w:p>
    <w:p w:rsidR="004E24E4" w:rsidRPr="004E24E4" w:rsidRDefault="004E24E4" w:rsidP="004E24E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описание страницы, которое содержит основную информацию о Школе;</w:t>
      </w:r>
    </w:p>
    <w:p w:rsidR="004E24E4" w:rsidRPr="004E24E4" w:rsidRDefault="004E24E4" w:rsidP="004E24E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меню страницы со ссылками, описаниями и графическими изображениями для удобства навигации пользователей.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Меню официальной страницы содержит три типа ссылок:</w:t>
      </w:r>
    </w:p>
    <w:p w:rsidR="004E24E4" w:rsidRPr="004E24E4" w:rsidRDefault="004E24E4" w:rsidP="004E24E4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lastRenderedPageBreak/>
        <w:t>на электронную форму Платформы обратной связи (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ПОС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) для подачи пользователями сообщений и обращений и на ее обложку — в первом пункте меню;</w:t>
      </w:r>
    </w:p>
    <w:p w:rsidR="004E24E4" w:rsidRPr="004E24E4" w:rsidRDefault="004E24E4" w:rsidP="004E24E4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электронную форму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ПОС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для выявления мнения пользователей, в том числе путем опросов и голосований, и на ее обложку — во втором пункте меню;</w:t>
      </w:r>
    </w:p>
    <w:p w:rsidR="004E24E4" w:rsidRPr="004E24E4" w:rsidRDefault="004E24E4" w:rsidP="004E24E4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ключевые тематические разделы официальной страницы, содержащие информацию о Школе.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Ответственный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за 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ежеквартально проводит опросы пользователей социальной сети по темам удовлетворенности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контентом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госпаблика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и работой Школы. Анализ опросов показал, что к концу 202</w:t>
      </w:r>
      <w:r w:rsidR="000F5A23">
        <w:rPr>
          <w:rFonts w:eastAsia="Times New Roman" w:cs="Times New Roman"/>
          <w:sz w:val="24"/>
          <w:szCs w:val="24"/>
          <w:lang w:eastAsia="ru-RU"/>
        </w:rPr>
        <w:t>4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года удовлетворенность родителей работой Школы увеличилась на 12 %, обучающихся — на 16%.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VIII. Оценка материально-технической базы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Материально-техническое обеспечение Школы позволяет реализовывать в полной мере образовательные программы. В Школе оборудованы </w:t>
      </w:r>
      <w:r w:rsidR="00381A09">
        <w:rPr>
          <w:rFonts w:eastAsia="Times New Roman" w:cs="Times New Roman"/>
          <w:sz w:val="24"/>
          <w:szCs w:val="24"/>
          <w:lang w:eastAsia="ru-RU"/>
        </w:rPr>
        <w:t>8</w:t>
      </w:r>
      <w:r w:rsidRPr="004E24E4">
        <w:rPr>
          <w:rFonts w:eastAsia="Times New Roman" w:cs="Times New Roman"/>
          <w:sz w:val="24"/>
          <w:szCs w:val="24"/>
          <w:lang w:eastAsia="ru-RU"/>
        </w:rPr>
        <w:t> учебных кабинет</w:t>
      </w:r>
      <w:r w:rsidR="00381A09">
        <w:rPr>
          <w:rFonts w:eastAsia="Times New Roman" w:cs="Times New Roman"/>
          <w:sz w:val="24"/>
          <w:szCs w:val="24"/>
          <w:lang w:eastAsia="ru-RU"/>
        </w:rPr>
        <w:t>ов</w:t>
      </w:r>
      <w:r w:rsidRPr="004E24E4">
        <w:rPr>
          <w:rFonts w:eastAsia="Times New Roman" w:cs="Times New Roman"/>
          <w:sz w:val="24"/>
          <w:szCs w:val="24"/>
          <w:lang w:eastAsia="ru-RU"/>
        </w:rPr>
        <w:t>,</w:t>
      </w:r>
      <w:r w:rsidR="00381A09">
        <w:rPr>
          <w:rFonts w:eastAsia="Times New Roman" w:cs="Times New Roman"/>
          <w:sz w:val="24"/>
          <w:szCs w:val="24"/>
          <w:lang w:eastAsia="ru-RU"/>
        </w:rPr>
        <w:t xml:space="preserve"> все 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оснащен</w:t>
      </w:r>
      <w:r w:rsidR="00381A09">
        <w:rPr>
          <w:rFonts w:eastAsia="Times New Roman" w:cs="Times New Roman"/>
          <w:sz w:val="24"/>
          <w:szCs w:val="24"/>
          <w:lang w:eastAsia="ru-RU"/>
        </w:rPr>
        <w:t>ы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современной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мультимедийной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техникой, в том числе:</w:t>
      </w:r>
    </w:p>
    <w:p w:rsidR="004E24E4" w:rsidRPr="004E24E4" w:rsidRDefault="004E24E4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лаборатория по физике;</w:t>
      </w:r>
    </w:p>
    <w:p w:rsidR="004E24E4" w:rsidRPr="004E24E4" w:rsidRDefault="004E24E4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лаборатория по химии</w:t>
      </w:r>
      <w:r w:rsidR="00381A09">
        <w:rPr>
          <w:rFonts w:eastAsia="Times New Roman" w:cs="Times New Roman"/>
          <w:sz w:val="24"/>
          <w:szCs w:val="24"/>
          <w:lang w:eastAsia="ru-RU"/>
        </w:rPr>
        <w:t>/</w:t>
      </w:r>
      <w:r w:rsidR="00381A09" w:rsidRPr="00381A0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81A09" w:rsidRPr="004E24E4">
        <w:rPr>
          <w:rFonts w:eastAsia="Times New Roman" w:cs="Times New Roman"/>
          <w:sz w:val="24"/>
          <w:szCs w:val="24"/>
          <w:lang w:eastAsia="ru-RU"/>
        </w:rPr>
        <w:t>биологии</w:t>
      </w:r>
      <w:r w:rsidRPr="004E24E4">
        <w:rPr>
          <w:rFonts w:eastAsia="Times New Roman" w:cs="Times New Roman"/>
          <w:sz w:val="24"/>
          <w:szCs w:val="24"/>
          <w:lang w:eastAsia="ru-RU"/>
        </w:rPr>
        <w:t>;</w:t>
      </w:r>
    </w:p>
    <w:p w:rsidR="004E24E4" w:rsidRPr="004E24E4" w:rsidRDefault="00381A09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>
        <w:rPr>
          <w:rFonts w:eastAsia="Times New Roman" w:cs="Times New Roman"/>
          <w:sz w:val="24"/>
          <w:szCs w:val="24"/>
          <w:lang w:eastAsia="ru-RU"/>
        </w:rPr>
        <w:t>лдин</w:t>
      </w:r>
      <w:proofErr w:type="spellEnd"/>
      <w:r w:rsidR="004E24E4" w:rsidRPr="004E24E4">
        <w:rPr>
          <w:rFonts w:eastAsia="Times New Roman" w:cs="Times New Roman"/>
          <w:sz w:val="24"/>
          <w:szCs w:val="24"/>
          <w:lang w:eastAsia="ru-RU"/>
        </w:rPr>
        <w:t xml:space="preserve"> компьютерны</w:t>
      </w:r>
      <w:r>
        <w:rPr>
          <w:rFonts w:eastAsia="Times New Roman" w:cs="Times New Roman"/>
          <w:sz w:val="24"/>
          <w:szCs w:val="24"/>
          <w:lang w:eastAsia="ru-RU"/>
        </w:rPr>
        <w:t>й класс</w:t>
      </w:r>
      <w:r w:rsidR="004E24E4" w:rsidRPr="004E24E4">
        <w:rPr>
          <w:rFonts w:eastAsia="Times New Roman" w:cs="Times New Roman"/>
          <w:sz w:val="24"/>
          <w:szCs w:val="24"/>
          <w:lang w:eastAsia="ru-RU"/>
        </w:rPr>
        <w:t>;</w:t>
      </w:r>
    </w:p>
    <w:p w:rsidR="004E24E4" w:rsidRDefault="004E24E4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кабинет технологии для девочек;</w:t>
      </w:r>
    </w:p>
    <w:p w:rsidR="00381A09" w:rsidRPr="004E24E4" w:rsidRDefault="00381A09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спортивный зал.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По итогам предыдущего самообследования провели закупку недостающего оборудования в соответствии с Перечнем средств обучения и воспитания, утвержденным </w:t>
      </w:r>
      <w:hyperlink r:id="rId11" w:anchor="/document/99/726597178/" w:tgtFrame="_self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приказом </w:t>
        </w:r>
        <w:proofErr w:type="spellStart"/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 от 23.08.2021 № 590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>. Установили:</w:t>
      </w:r>
    </w:p>
    <w:p w:rsidR="004E24E4" w:rsidRPr="004E24E4" w:rsidRDefault="004E24E4" w:rsidP="004E24E4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в спортзале: скакалки, снаряды для функционального тренинга, дуги для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подлезания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, коврики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гимнастические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,</w:t>
      </w:r>
      <w:r w:rsidR="00381A09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="00381A09">
        <w:rPr>
          <w:rFonts w:eastAsia="Times New Roman" w:cs="Times New Roman"/>
          <w:sz w:val="24"/>
          <w:szCs w:val="24"/>
          <w:lang w:eastAsia="ru-RU"/>
        </w:rPr>
        <w:t>тойки</w:t>
      </w:r>
      <w:proofErr w:type="spellEnd"/>
      <w:r w:rsidR="00381A09">
        <w:rPr>
          <w:rFonts w:eastAsia="Times New Roman" w:cs="Times New Roman"/>
          <w:sz w:val="24"/>
          <w:szCs w:val="24"/>
          <w:lang w:eastAsia="ru-RU"/>
        </w:rPr>
        <w:t xml:space="preserve"> для прыжков в высоту;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IX. Оценка </w:t>
      </w:r>
      <w:proofErr w:type="gramStart"/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функционирования внутренней системы оценки качества образования</w:t>
      </w:r>
      <w:proofErr w:type="gramEnd"/>
    </w:p>
    <w:p w:rsid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В Школе утверждено </w:t>
      </w:r>
      <w:hyperlink r:id="rId12" w:anchor="/document/118/30289/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Положение о внутренней системе оценки качества образования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 от 31.05.2022. По итогам оценки качества образования в 2023 году выявлено, что уровень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результатов соответствуют среднему уровню,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личностных результатов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высокая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.</w:t>
      </w:r>
    </w:p>
    <w:p w:rsidR="00381A09" w:rsidRPr="00381A09" w:rsidRDefault="00381A09" w:rsidP="00381A09">
      <w:pPr>
        <w:spacing w:before="120" w:after="0"/>
        <w:rPr>
          <w:rStyle w:val="markedcontent"/>
          <w:rFonts w:cs="Times New Roman"/>
          <w:sz w:val="24"/>
        </w:rPr>
      </w:pPr>
      <w:r w:rsidRPr="00381A09">
        <w:rPr>
          <w:rStyle w:val="markedcontent"/>
          <w:rFonts w:cs="Times New Roman"/>
          <w:sz w:val="24"/>
        </w:rPr>
        <w:t xml:space="preserve">Ежегодно в конце учебного года  проводятся комплексные работы.  100% </w:t>
      </w:r>
      <w:proofErr w:type="gramStart"/>
      <w:r w:rsidRPr="00381A09">
        <w:rPr>
          <w:rStyle w:val="markedcontent"/>
          <w:rFonts w:cs="Times New Roman"/>
          <w:sz w:val="24"/>
        </w:rPr>
        <w:t>обучающихся</w:t>
      </w:r>
      <w:proofErr w:type="gramEnd"/>
      <w:r w:rsidRPr="00381A09">
        <w:rPr>
          <w:rStyle w:val="markedcontent"/>
          <w:rFonts w:cs="Times New Roman"/>
          <w:sz w:val="24"/>
        </w:rPr>
        <w:t xml:space="preserve">, выполнявших школьную аттестационную </w:t>
      </w:r>
      <w:proofErr w:type="spellStart"/>
      <w:r w:rsidRPr="00381A09">
        <w:rPr>
          <w:rStyle w:val="markedcontent"/>
          <w:rFonts w:cs="Times New Roman"/>
          <w:sz w:val="24"/>
        </w:rPr>
        <w:t>метапредметную</w:t>
      </w:r>
      <w:proofErr w:type="spellEnd"/>
      <w:r w:rsidRPr="00381A09">
        <w:rPr>
          <w:rStyle w:val="markedcontent"/>
          <w:rFonts w:cs="Times New Roman"/>
          <w:sz w:val="24"/>
        </w:rPr>
        <w:t xml:space="preserve"> работу, справились с заданием, при этом качество составило </w:t>
      </w:r>
      <w:r>
        <w:rPr>
          <w:rStyle w:val="markedcontent"/>
          <w:rFonts w:cs="Times New Roman"/>
          <w:sz w:val="24"/>
        </w:rPr>
        <w:t>59</w:t>
      </w:r>
      <w:r w:rsidRPr="00381A09">
        <w:rPr>
          <w:rStyle w:val="markedcontent"/>
          <w:rFonts w:cs="Times New Roman"/>
          <w:sz w:val="24"/>
        </w:rPr>
        <w:t xml:space="preserve"> % (</w:t>
      </w:r>
      <w:r>
        <w:rPr>
          <w:rStyle w:val="markedcontent"/>
          <w:rFonts w:cs="Times New Roman"/>
          <w:sz w:val="24"/>
        </w:rPr>
        <w:t>-6</w:t>
      </w:r>
      <w:r w:rsidRPr="00381A09">
        <w:rPr>
          <w:rStyle w:val="markedcontent"/>
          <w:rFonts w:cs="Times New Roman"/>
          <w:sz w:val="24"/>
        </w:rPr>
        <w:t>% по сравнению с прошлым годом).</w:t>
      </w:r>
      <w:r w:rsidRPr="00381A09">
        <w:rPr>
          <w:rFonts w:cs="Times New Roman"/>
          <w:sz w:val="24"/>
        </w:rPr>
        <w:br/>
      </w:r>
      <w:r>
        <w:rPr>
          <w:rStyle w:val="markedcontent"/>
          <w:rFonts w:cs="Times New Roman"/>
          <w:sz w:val="24"/>
        </w:rPr>
        <w:t>4</w:t>
      </w:r>
      <w:r w:rsidRPr="00381A09">
        <w:rPr>
          <w:rStyle w:val="markedcontent"/>
          <w:rFonts w:cs="Times New Roman"/>
          <w:sz w:val="24"/>
        </w:rPr>
        <w:t xml:space="preserve"> обучающихся  9 класс</w:t>
      </w:r>
      <w:r>
        <w:rPr>
          <w:rStyle w:val="markedcontent"/>
          <w:rFonts w:cs="Times New Roman"/>
          <w:sz w:val="24"/>
        </w:rPr>
        <w:t>а</w:t>
      </w:r>
      <w:r w:rsidRPr="00381A09">
        <w:rPr>
          <w:rStyle w:val="markedcontent"/>
          <w:rFonts w:cs="Times New Roman"/>
          <w:sz w:val="24"/>
        </w:rPr>
        <w:t xml:space="preserve"> выполнили и защитили итоговый индивидуальный проект, при 100% успеваемости качество составило</w:t>
      </w:r>
      <w:r w:rsidRPr="00381A09">
        <w:rPr>
          <w:rFonts w:cs="Times New Roman"/>
          <w:sz w:val="24"/>
        </w:rPr>
        <w:t xml:space="preserve">  </w:t>
      </w:r>
      <w:r w:rsidRPr="00381A09">
        <w:rPr>
          <w:rStyle w:val="markedcontent"/>
          <w:rFonts w:cs="Times New Roman"/>
          <w:sz w:val="24"/>
        </w:rPr>
        <w:t xml:space="preserve">100% </w:t>
      </w:r>
    </w:p>
    <w:p w:rsidR="00381A09" w:rsidRPr="00381A09" w:rsidRDefault="00381A09" w:rsidP="00381A09">
      <w:pPr>
        <w:spacing w:before="120" w:after="0"/>
        <w:rPr>
          <w:rFonts w:cs="Times New Roman"/>
          <w:b/>
          <w:szCs w:val="28"/>
        </w:rPr>
      </w:pPr>
      <w:r w:rsidRPr="00381A09">
        <w:rPr>
          <w:rStyle w:val="markedcontent"/>
          <w:rFonts w:cs="Times New Roman"/>
          <w:sz w:val="24"/>
        </w:rPr>
        <w:t>Административные контрольные работы проводились по русскому языку, математике, физике, биологии, информатике. Средний уровень успеваемости по школе</w:t>
      </w:r>
      <w:r w:rsidRPr="00381A09">
        <w:rPr>
          <w:rFonts w:cs="Times New Roman"/>
          <w:sz w:val="24"/>
        </w:rPr>
        <w:t xml:space="preserve">  </w:t>
      </w:r>
      <w:r w:rsidRPr="00381A09">
        <w:rPr>
          <w:rStyle w:val="markedcontent"/>
          <w:rFonts w:cs="Times New Roman"/>
          <w:sz w:val="24"/>
        </w:rPr>
        <w:t xml:space="preserve">составил </w:t>
      </w:r>
      <w:r w:rsidR="000F5A23">
        <w:rPr>
          <w:rStyle w:val="markedcontent"/>
          <w:rFonts w:cs="Times New Roman"/>
          <w:sz w:val="24"/>
        </w:rPr>
        <w:t>90</w:t>
      </w:r>
      <w:r w:rsidRPr="00381A09">
        <w:rPr>
          <w:rStyle w:val="markedcontent"/>
          <w:rFonts w:cs="Times New Roman"/>
          <w:sz w:val="24"/>
        </w:rPr>
        <w:t>%, качество –</w:t>
      </w:r>
      <w:r w:rsidR="000F5A23">
        <w:rPr>
          <w:rStyle w:val="markedcontent"/>
          <w:rFonts w:cs="Times New Roman"/>
          <w:sz w:val="24"/>
        </w:rPr>
        <w:t>39</w:t>
      </w:r>
      <w:r w:rsidRPr="00381A09">
        <w:rPr>
          <w:rStyle w:val="markedcontent"/>
          <w:rFonts w:cs="Times New Roman"/>
          <w:sz w:val="24"/>
        </w:rPr>
        <w:t>% .</w:t>
      </w:r>
    </w:p>
    <w:p w:rsid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По результатам анкетирования 202</w:t>
      </w:r>
      <w:r w:rsidR="000F5A23">
        <w:rPr>
          <w:rFonts w:eastAsia="Times New Roman" w:cs="Times New Roman"/>
          <w:sz w:val="24"/>
          <w:szCs w:val="24"/>
          <w:lang w:eastAsia="ru-RU"/>
        </w:rPr>
        <w:t>4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года выявлено, что количество родителей, которые удовлетворены общим качеством образования в Школе, — </w:t>
      </w:r>
      <w:r w:rsidR="00381A09">
        <w:rPr>
          <w:rFonts w:eastAsia="Times New Roman" w:cs="Times New Roman"/>
          <w:sz w:val="24"/>
          <w:szCs w:val="24"/>
          <w:lang w:eastAsia="ru-RU"/>
        </w:rPr>
        <w:t>8</w:t>
      </w:r>
      <w:r w:rsidR="000F5A23">
        <w:rPr>
          <w:rFonts w:eastAsia="Times New Roman" w:cs="Times New Roman"/>
          <w:sz w:val="24"/>
          <w:szCs w:val="24"/>
          <w:lang w:eastAsia="ru-RU"/>
        </w:rPr>
        <w:t>77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 процента, количество обучающихся, удовлетворенных образовательным процессом, — </w:t>
      </w:r>
      <w:r w:rsidR="00381A09">
        <w:rPr>
          <w:rFonts w:eastAsia="Times New Roman" w:cs="Times New Roman"/>
          <w:sz w:val="24"/>
          <w:szCs w:val="24"/>
          <w:lang w:eastAsia="ru-RU"/>
        </w:rPr>
        <w:t>7</w:t>
      </w:r>
      <w:r w:rsidR="000F5A23">
        <w:rPr>
          <w:rFonts w:eastAsia="Times New Roman" w:cs="Times New Roman"/>
          <w:sz w:val="24"/>
          <w:szCs w:val="24"/>
          <w:lang w:eastAsia="ru-RU"/>
        </w:rPr>
        <w:t>5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 процентов. </w:t>
      </w:r>
    </w:p>
    <w:p w:rsidR="00381A09" w:rsidRPr="00381A09" w:rsidRDefault="00381A09" w:rsidP="00381A09">
      <w:pPr>
        <w:pStyle w:val="a7"/>
        <w:ind w:firstLine="708"/>
        <w:jc w:val="both"/>
        <w:rPr>
          <w:rFonts w:ascii="Times New Roman" w:hAnsi="Times New Roman"/>
          <w:sz w:val="24"/>
          <w:szCs w:val="28"/>
        </w:rPr>
      </w:pPr>
      <w:r w:rsidRPr="00381A09">
        <w:rPr>
          <w:rFonts w:ascii="Times New Roman" w:hAnsi="Times New Roman"/>
          <w:sz w:val="24"/>
          <w:szCs w:val="28"/>
        </w:rPr>
        <w:lastRenderedPageBreak/>
        <w:t xml:space="preserve">Анализ показателей указывает на то, что Школа имеет достаточную инфраструктуру, которая соответствует </w:t>
      </w:r>
      <w:r w:rsidRPr="00381A09">
        <w:rPr>
          <w:rFonts w:ascii="Times New Roman" w:hAnsi="Times New Roman"/>
          <w:color w:val="000000"/>
          <w:sz w:val="24"/>
          <w:szCs w:val="28"/>
        </w:rPr>
        <w:t xml:space="preserve">требованиям СП 2.4.3648-20 «Санитарно-эпидемиологические требования к организациям воспитания и обучения, отдыха и оздоровления детей и молодежи» </w:t>
      </w:r>
      <w:r w:rsidRPr="00381A09">
        <w:rPr>
          <w:rFonts w:ascii="Times New Roman" w:hAnsi="Times New Roman"/>
          <w:sz w:val="24"/>
          <w:szCs w:val="28"/>
        </w:rPr>
        <w:t xml:space="preserve"> и позволяет реализовывать образовательные программы в полном объеме в соответствии с ФГОС общего образования.</w:t>
      </w:r>
    </w:p>
    <w:p w:rsidR="00381A09" w:rsidRPr="00381A09" w:rsidRDefault="00381A09" w:rsidP="00381A09">
      <w:pPr>
        <w:pStyle w:val="a7"/>
        <w:ind w:firstLine="708"/>
        <w:jc w:val="both"/>
        <w:rPr>
          <w:rFonts w:ascii="Times New Roman" w:hAnsi="Times New Roman"/>
          <w:sz w:val="24"/>
          <w:szCs w:val="28"/>
        </w:rPr>
      </w:pPr>
      <w:r w:rsidRPr="00381A09">
        <w:rPr>
          <w:rFonts w:ascii="Times New Roman" w:hAnsi="Times New Roman"/>
          <w:sz w:val="24"/>
          <w:szCs w:val="28"/>
        </w:rPr>
        <w:t>Школа укомплектована достаточным количеством педагогических и иных работников, которые имеют высокую квалификацию и регулярно проходят повышение квалификации, что позволяет обеспечивать стабильных качественных результатов образовательных достижений обучающихся.</w:t>
      </w:r>
    </w:p>
    <w:p w:rsidR="00381A09" w:rsidRPr="004E24E4" w:rsidRDefault="00381A09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</w:p>
    <w:sectPr w:rsidR="00381A09" w:rsidRPr="004E24E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2CD0"/>
    <w:multiLevelType w:val="multilevel"/>
    <w:tmpl w:val="A38CC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475449"/>
    <w:multiLevelType w:val="multilevel"/>
    <w:tmpl w:val="8FC2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874D77"/>
    <w:multiLevelType w:val="hybridMultilevel"/>
    <w:tmpl w:val="2C1A38B0"/>
    <w:lvl w:ilvl="0" w:tplc="77683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3E"/>
    <w:multiLevelType w:val="multilevel"/>
    <w:tmpl w:val="70A6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274B50"/>
    <w:multiLevelType w:val="multilevel"/>
    <w:tmpl w:val="0644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C609B"/>
    <w:multiLevelType w:val="multilevel"/>
    <w:tmpl w:val="AB86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044588"/>
    <w:multiLevelType w:val="multilevel"/>
    <w:tmpl w:val="6C30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56021"/>
    <w:multiLevelType w:val="hybridMultilevel"/>
    <w:tmpl w:val="2A8203A6"/>
    <w:lvl w:ilvl="0" w:tplc="90BE6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E332D"/>
    <w:multiLevelType w:val="multilevel"/>
    <w:tmpl w:val="2AA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EF1B82"/>
    <w:multiLevelType w:val="multilevel"/>
    <w:tmpl w:val="EDE6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051DF9"/>
    <w:multiLevelType w:val="multilevel"/>
    <w:tmpl w:val="2A6A6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D95337"/>
    <w:multiLevelType w:val="multilevel"/>
    <w:tmpl w:val="3C12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1F7DE2"/>
    <w:multiLevelType w:val="hybridMultilevel"/>
    <w:tmpl w:val="10389D26"/>
    <w:lvl w:ilvl="0" w:tplc="90BE6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EFFBD"/>
    <w:multiLevelType w:val="hybridMultilevel"/>
    <w:tmpl w:val="8F1C0E2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FEB58A6"/>
    <w:multiLevelType w:val="multilevel"/>
    <w:tmpl w:val="53DCA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DA55F0"/>
    <w:multiLevelType w:val="multilevel"/>
    <w:tmpl w:val="369C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2018F6"/>
    <w:multiLevelType w:val="multilevel"/>
    <w:tmpl w:val="A990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4970FD"/>
    <w:multiLevelType w:val="multilevel"/>
    <w:tmpl w:val="D0BA1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F012FB"/>
    <w:multiLevelType w:val="multilevel"/>
    <w:tmpl w:val="B852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9F42ED"/>
    <w:multiLevelType w:val="multilevel"/>
    <w:tmpl w:val="71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217B47"/>
    <w:multiLevelType w:val="multilevel"/>
    <w:tmpl w:val="51E4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316504"/>
    <w:multiLevelType w:val="multilevel"/>
    <w:tmpl w:val="543A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B84F81"/>
    <w:multiLevelType w:val="multilevel"/>
    <w:tmpl w:val="B362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4703DB"/>
    <w:multiLevelType w:val="multilevel"/>
    <w:tmpl w:val="D9AC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9103D4"/>
    <w:multiLevelType w:val="multilevel"/>
    <w:tmpl w:val="33C8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DF57249"/>
    <w:multiLevelType w:val="hybridMultilevel"/>
    <w:tmpl w:val="43BA9848"/>
    <w:lvl w:ilvl="0" w:tplc="7FE6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7"/>
  </w:num>
  <w:num w:numId="4">
    <w:abstractNumId w:val="21"/>
  </w:num>
  <w:num w:numId="5">
    <w:abstractNumId w:val="9"/>
  </w:num>
  <w:num w:numId="6">
    <w:abstractNumId w:val="24"/>
  </w:num>
  <w:num w:numId="7">
    <w:abstractNumId w:val="16"/>
  </w:num>
  <w:num w:numId="8">
    <w:abstractNumId w:val="5"/>
  </w:num>
  <w:num w:numId="9">
    <w:abstractNumId w:val="4"/>
  </w:num>
  <w:num w:numId="10">
    <w:abstractNumId w:val="22"/>
  </w:num>
  <w:num w:numId="11">
    <w:abstractNumId w:val="18"/>
  </w:num>
  <w:num w:numId="12">
    <w:abstractNumId w:val="0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19"/>
  </w:num>
  <w:num w:numId="20">
    <w:abstractNumId w:val="11"/>
  </w:num>
  <w:num w:numId="21">
    <w:abstractNumId w:val="8"/>
  </w:num>
  <w:num w:numId="22">
    <w:abstractNumId w:val="2"/>
  </w:num>
  <w:num w:numId="23">
    <w:abstractNumId w:val="25"/>
  </w:num>
  <w:num w:numId="24">
    <w:abstractNumId w:val="12"/>
  </w:num>
  <w:num w:numId="25">
    <w:abstractNumId w:val="7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24E4"/>
    <w:rsid w:val="000F5A23"/>
    <w:rsid w:val="002435DD"/>
    <w:rsid w:val="00281AA0"/>
    <w:rsid w:val="00357339"/>
    <w:rsid w:val="00381A09"/>
    <w:rsid w:val="003E5F81"/>
    <w:rsid w:val="004E24E4"/>
    <w:rsid w:val="00526272"/>
    <w:rsid w:val="00603CCA"/>
    <w:rsid w:val="006C0B77"/>
    <w:rsid w:val="006D25DC"/>
    <w:rsid w:val="007A0CC1"/>
    <w:rsid w:val="008242FF"/>
    <w:rsid w:val="00870751"/>
    <w:rsid w:val="00922C48"/>
    <w:rsid w:val="009947FF"/>
    <w:rsid w:val="009B01FF"/>
    <w:rsid w:val="00A7469A"/>
    <w:rsid w:val="00B915B7"/>
    <w:rsid w:val="00C6410B"/>
    <w:rsid w:val="00EA59DF"/>
    <w:rsid w:val="00EE4070"/>
    <w:rsid w:val="00EF7BC2"/>
    <w:rsid w:val="00F06EFD"/>
    <w:rsid w:val="00F12C76"/>
    <w:rsid w:val="00FF2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E24E4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24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4E24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24E4"/>
    <w:rPr>
      <w:color w:val="800080"/>
      <w:u w:val="single"/>
    </w:rPr>
  </w:style>
  <w:style w:type="character" w:customStyle="1" w:styleId="blank-referencetitle">
    <w:name w:val="blank-reference__title"/>
    <w:basedOn w:val="a0"/>
    <w:rsid w:val="004E24E4"/>
  </w:style>
  <w:style w:type="character" w:customStyle="1" w:styleId="attach-text">
    <w:name w:val="attach-text"/>
    <w:basedOn w:val="a0"/>
    <w:rsid w:val="004E24E4"/>
  </w:style>
  <w:style w:type="paragraph" w:customStyle="1" w:styleId="doc-downloadtext">
    <w:name w:val="doc-download__text"/>
    <w:basedOn w:val="a"/>
    <w:rsid w:val="004E24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4E24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4E24E4"/>
  </w:style>
  <w:style w:type="character" w:customStyle="1" w:styleId="sfwc">
    <w:name w:val="sfwc"/>
    <w:basedOn w:val="a0"/>
    <w:rsid w:val="004E24E4"/>
  </w:style>
  <w:style w:type="character" w:customStyle="1" w:styleId="tooltipwrapper">
    <w:name w:val="tooltip__wrapper"/>
    <w:basedOn w:val="a0"/>
    <w:rsid w:val="004E24E4"/>
  </w:style>
  <w:style w:type="character" w:customStyle="1" w:styleId="tooltippoint">
    <w:name w:val="tooltip__point"/>
    <w:basedOn w:val="a0"/>
    <w:rsid w:val="004E24E4"/>
  </w:style>
  <w:style w:type="character" w:customStyle="1" w:styleId="tooltiptext">
    <w:name w:val="tooltip_text"/>
    <w:basedOn w:val="a0"/>
    <w:rsid w:val="004E24E4"/>
  </w:style>
  <w:style w:type="character" w:styleId="a6">
    <w:name w:val="Strong"/>
    <w:basedOn w:val="a0"/>
    <w:uiPriority w:val="22"/>
    <w:qFormat/>
    <w:rsid w:val="004E24E4"/>
    <w:rPr>
      <w:b/>
      <w:bCs/>
    </w:rPr>
  </w:style>
  <w:style w:type="character" w:customStyle="1" w:styleId="recommendations-v4-block">
    <w:name w:val="recommendations-v4-block"/>
    <w:basedOn w:val="a0"/>
    <w:rsid w:val="004E24E4"/>
  </w:style>
  <w:style w:type="character" w:customStyle="1" w:styleId="recommendations-v4-imagewrapper">
    <w:name w:val="recommendations-v4-image__wrapper"/>
    <w:basedOn w:val="a0"/>
    <w:rsid w:val="004E24E4"/>
  </w:style>
  <w:style w:type="paragraph" w:styleId="a7">
    <w:name w:val="No Spacing"/>
    <w:link w:val="a8"/>
    <w:uiPriority w:val="1"/>
    <w:qFormat/>
    <w:rsid w:val="005262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526272"/>
    <w:rPr>
      <w:rFonts w:ascii="Calibri" w:eastAsia="Times New Roman" w:hAnsi="Calibri" w:cs="Times New Roman"/>
      <w:lang w:eastAsia="ru-RU"/>
    </w:rPr>
  </w:style>
  <w:style w:type="character" w:customStyle="1" w:styleId="markedcontent">
    <w:name w:val="markedcontent"/>
    <w:basedOn w:val="a0"/>
    <w:rsid w:val="00381A09"/>
  </w:style>
  <w:style w:type="paragraph" w:customStyle="1" w:styleId="Default">
    <w:name w:val="Default"/>
    <w:rsid w:val="00FF21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1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5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23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1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3667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670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7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9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7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33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4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braz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obraz.ru/" TargetMode="External"/><Relationship Id="rId12" Type="http://schemas.openxmlformats.org/officeDocument/2006/relationships/hyperlink" Target="https://1obra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obraz.ru/" TargetMode="External"/><Relationship Id="rId11" Type="http://schemas.openxmlformats.org/officeDocument/2006/relationships/hyperlink" Target="https://1obraz.ru/" TargetMode="External"/><Relationship Id="rId5" Type="http://schemas.openxmlformats.org/officeDocument/2006/relationships/hyperlink" Target="mailto:irta-schkola@yandex.ru" TargetMode="External"/><Relationship Id="rId10" Type="http://schemas.openxmlformats.org/officeDocument/2006/relationships/hyperlink" Target="https://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obra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4044</Words>
  <Characters>23052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2024-03-28T11:13:00Z</dcterms:created>
  <dcterms:modified xsi:type="dcterms:W3CDTF">2025-05-28T09:07:00Z</dcterms:modified>
</cp:coreProperties>
</file>